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0B48" w:rsidRDefault="008B3AE8" w:rsidP="00A40B48">
      <w:pPr>
        <w:tabs>
          <w:tab w:val="left" w:pos="3872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940425" cy="8167963"/>
            <wp:effectExtent l="0" t="0" r="0" b="0"/>
            <wp:docPr id="3" name="Рисунок 3" descr="C:\Users\ДДТ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ДТ\Desktop\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AE8" w:rsidRPr="002010E2" w:rsidRDefault="008B3AE8" w:rsidP="00A40B48">
      <w:pPr>
        <w:tabs>
          <w:tab w:val="left" w:pos="3872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B3AE8" w:rsidRDefault="008B3AE8" w:rsidP="0088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3AE8" w:rsidRDefault="008B3AE8" w:rsidP="0088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8B3AE8" w:rsidRDefault="008B3AE8" w:rsidP="0088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35D7" w:rsidRDefault="005035D7" w:rsidP="0088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5F2D" w:rsidRPr="008845B5" w:rsidRDefault="008845B5" w:rsidP="0088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45B5">
        <w:rPr>
          <w:rFonts w:ascii="Times New Roman" w:hAnsi="Times New Roman" w:cs="Times New Roman"/>
          <w:b/>
          <w:sz w:val="24"/>
          <w:szCs w:val="24"/>
        </w:rPr>
        <w:lastRenderedPageBreak/>
        <w:t>ПОЛОЖЕНИЕ</w:t>
      </w:r>
    </w:p>
    <w:p w:rsidR="008845B5" w:rsidRPr="008845B5" w:rsidRDefault="008845B5" w:rsidP="0088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45B5">
        <w:rPr>
          <w:rFonts w:ascii="Times New Roman" w:hAnsi="Times New Roman" w:cs="Times New Roman"/>
          <w:b/>
          <w:sz w:val="24"/>
          <w:szCs w:val="24"/>
        </w:rPr>
        <w:t>о районном этапе областного заочного конкурса программ, проектов и методических</w:t>
      </w:r>
    </w:p>
    <w:p w:rsidR="008845B5" w:rsidRPr="008845B5" w:rsidRDefault="008845B5" w:rsidP="0088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45B5">
        <w:rPr>
          <w:rFonts w:ascii="Times New Roman" w:hAnsi="Times New Roman" w:cs="Times New Roman"/>
          <w:b/>
          <w:sz w:val="24"/>
          <w:szCs w:val="24"/>
        </w:rPr>
        <w:t>разработок в сфере организации отдыха и оздоровления детей и</w:t>
      </w:r>
    </w:p>
    <w:p w:rsidR="008845B5" w:rsidRDefault="008845B5" w:rsidP="0088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45B5">
        <w:rPr>
          <w:rFonts w:ascii="Times New Roman" w:hAnsi="Times New Roman" w:cs="Times New Roman"/>
          <w:b/>
          <w:sz w:val="24"/>
          <w:szCs w:val="24"/>
        </w:rPr>
        <w:t>молодежи «Программный ориентир лета»</w:t>
      </w:r>
    </w:p>
    <w:p w:rsidR="008845B5" w:rsidRPr="00AA1DB6" w:rsidRDefault="008845B5" w:rsidP="00CB724E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1DB6">
        <w:rPr>
          <w:rFonts w:ascii="Times New Roman" w:hAnsi="Times New Roman" w:cs="Times New Roman"/>
          <w:b/>
          <w:sz w:val="24"/>
          <w:szCs w:val="24"/>
        </w:rPr>
        <w:t>Общие положения.</w:t>
      </w:r>
    </w:p>
    <w:p w:rsidR="008845B5" w:rsidRDefault="008845B5" w:rsidP="008845B5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Настоящее положение определяет общий порядок организации и проведения областного заочного конкурса программ, проектов и методических разработок в сфере организации отдыха и оздоровления детей и молодежи «Программный ориентир лета» (далее- Конкурс).</w:t>
      </w:r>
    </w:p>
    <w:p w:rsidR="008845B5" w:rsidRDefault="008845B5" w:rsidP="008845B5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Конкурс проводится министерством образования Оренбургской области, ГАУДО «Оренбургский областной Дворец творчества детей и молодежи им. В.П Поляничко», ООДОО «Региональное агентство детского отдыха «Оренбургские каникулы» при поддержке министерств: социального развития, здравоохранения, физической культуры, спорта и туризма, департамента молодежной политики Оренбургской области, аппарат Уполномоченного по правам ребенка в Оренбургской области.</w:t>
      </w:r>
    </w:p>
    <w:p w:rsidR="00AA1DB6" w:rsidRDefault="00AA1DB6" w:rsidP="00AA1DB6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Конкурс проводится в рамках реализации комплексного плана по развитию сферы отдыха и оздоровления детей Оренбургской области, Единого календаря массовых и методических мероприятий министерства образования Оренбургской области в 2022 году.</w:t>
      </w:r>
    </w:p>
    <w:p w:rsidR="00AA1DB6" w:rsidRDefault="00AA1DB6" w:rsidP="00AA1DB6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Представленные на Конкурс программы, проекты и методические разработки должны обеспечивать жизнедеятельность, функционирование и развитие организации отдыха и оздоровления детей в соответствии с основными принципами государственной политики в области образования, воспитания и оздоровления детей и молодежи.</w:t>
      </w:r>
    </w:p>
    <w:p w:rsidR="00AA1DB6" w:rsidRDefault="00AA1DB6" w:rsidP="00AA1DB6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проведения Конкурса создается Оргкомитет.</w:t>
      </w:r>
    </w:p>
    <w:p w:rsidR="00AA1DB6" w:rsidRDefault="00AA1DB6" w:rsidP="00AA1DB6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AA1DB6" w:rsidRDefault="00AA1DB6" w:rsidP="00CB724E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1DB6">
        <w:rPr>
          <w:rFonts w:ascii="Times New Roman" w:hAnsi="Times New Roman" w:cs="Times New Roman"/>
          <w:b/>
          <w:sz w:val="24"/>
          <w:szCs w:val="24"/>
        </w:rPr>
        <w:t>Цели и задачи.</w:t>
      </w:r>
    </w:p>
    <w:p w:rsidR="00AA1DB6" w:rsidRDefault="00AA1DB6" w:rsidP="00AA1DB6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Конкурс проводится с целью выявления и поддержки перспективных идей и инновационных программ организации отдыха и оздоровления детей и молодежи, повышения статуса специалистов и организаций, внедряющих современные технологии в систему отдыха и оздоровления детей и молодежи Тоцкого района.</w:t>
      </w:r>
    </w:p>
    <w:p w:rsidR="00AA1DB6" w:rsidRDefault="00AA1DB6" w:rsidP="00AA1DB6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Задачи Конкурса:</w:t>
      </w:r>
    </w:p>
    <w:p w:rsidR="00AA1DB6" w:rsidRDefault="00AA1DB6" w:rsidP="00AA1DB6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анализ и экспертиза программ и методических материалов по организации отдыха и оздоровления детей оздоровительных учреждений;</w:t>
      </w:r>
    </w:p>
    <w:p w:rsidR="00AA1DB6" w:rsidRDefault="00AA1DB6" w:rsidP="00AA1DB6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изучение воспитательного и образовательного потенциала программ и методических материалов по организации </w:t>
      </w:r>
      <w:r w:rsidR="00E90706">
        <w:rPr>
          <w:rFonts w:ascii="Times New Roman" w:hAnsi="Times New Roman" w:cs="Times New Roman"/>
          <w:sz w:val="24"/>
          <w:szCs w:val="24"/>
        </w:rPr>
        <w:t xml:space="preserve"> отдыха и оздоровления детей и молодежи области;</w:t>
      </w:r>
    </w:p>
    <w:p w:rsidR="00E90706" w:rsidRDefault="00E90706" w:rsidP="00AA1DB6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выявление инновационных практик, направленных на совершенствование и развитие системы отдыха и оздоровления детей и молодежи в Оренбуржье;</w:t>
      </w:r>
    </w:p>
    <w:p w:rsidR="00E90706" w:rsidRDefault="00E90706" w:rsidP="00AA1DB6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развитие содержательного взаимодействия между заинтересованными организациями (учреждениями) в сфере отдыха, оздоровления и занятости детей и молодежи.</w:t>
      </w:r>
    </w:p>
    <w:p w:rsidR="00E90706" w:rsidRDefault="00E90706" w:rsidP="00CB724E">
      <w:pPr>
        <w:pStyle w:val="a3"/>
        <w:spacing w:after="0" w:line="240" w:lineRule="auto"/>
        <w:ind w:left="1080"/>
        <w:jc w:val="center"/>
        <w:rPr>
          <w:rFonts w:ascii="Times New Roman" w:hAnsi="Times New Roman" w:cs="Times New Roman"/>
          <w:sz w:val="24"/>
          <w:szCs w:val="24"/>
        </w:rPr>
      </w:pPr>
    </w:p>
    <w:p w:rsidR="00E90706" w:rsidRDefault="00E90706" w:rsidP="00CB724E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90706">
        <w:rPr>
          <w:rFonts w:ascii="Times New Roman" w:hAnsi="Times New Roman" w:cs="Times New Roman"/>
          <w:b/>
          <w:sz w:val="24"/>
          <w:szCs w:val="24"/>
        </w:rPr>
        <w:t>Сроки проведения Конкурса.</w:t>
      </w:r>
    </w:p>
    <w:p w:rsidR="00E90706" w:rsidRDefault="00E90706" w:rsidP="00E90706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Порядок и проведение муниципального этапа Конкурса:</w:t>
      </w:r>
    </w:p>
    <w:p w:rsidR="00E90706" w:rsidRDefault="00E90706" w:rsidP="00E90706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- 15.06.2022 г.- 12.08.2022 .- прием и регистрация заявок на участие в Конкурсе и пакета конкурсных материалов, составление реестра материалов, направленных на Конкурс.</w:t>
      </w:r>
    </w:p>
    <w:p w:rsidR="00E90706" w:rsidRDefault="00E90706" w:rsidP="00E90706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90706" w:rsidRDefault="00E90706" w:rsidP="00CB724E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90706">
        <w:rPr>
          <w:rFonts w:ascii="Times New Roman" w:hAnsi="Times New Roman" w:cs="Times New Roman"/>
          <w:b/>
          <w:sz w:val="24"/>
          <w:szCs w:val="24"/>
        </w:rPr>
        <w:t>Участники Конкурса.</w:t>
      </w:r>
    </w:p>
    <w:p w:rsidR="00E90706" w:rsidRDefault="00D8798C" w:rsidP="00D8798C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 участию в Конкурсе приглашаются детские оздоровительные лагеря, независимо от форм собственности и организационно-правового статуса, специалисты и педагоги системы общего и дополнительного образования, отдыха и оздоровления детей и молодежи, государственных, негосударственных и частных организаций; специалисты методических центров и служб; вожатые и студенты педагогических отрядов, лидеры детских и молодежных и общественных объединений; некоммерческие организации, реализующие дополнительные общеобразовательные программы в сфере отдыха и оздоровления детей.</w:t>
      </w:r>
    </w:p>
    <w:p w:rsidR="00D8798C" w:rsidRDefault="00D8798C" w:rsidP="00D8798C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Конкурсе могут принимать участие как педагогические коллективы, так и отдельные авторы.</w:t>
      </w:r>
    </w:p>
    <w:p w:rsidR="00D8798C" w:rsidRPr="00D8798C" w:rsidRDefault="00D8798C" w:rsidP="00D8798C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798C">
        <w:rPr>
          <w:rFonts w:ascii="Times New Roman" w:hAnsi="Times New Roman" w:cs="Times New Roman"/>
          <w:b/>
          <w:sz w:val="24"/>
          <w:szCs w:val="24"/>
        </w:rPr>
        <w:t>Конкурс проводится по следующим номинациям:</w:t>
      </w:r>
    </w:p>
    <w:p w:rsidR="00D8798C" w:rsidRDefault="00D8798C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D29D8">
        <w:rPr>
          <w:rFonts w:ascii="Times New Roman" w:hAnsi="Times New Roman" w:cs="Times New Roman"/>
          <w:b/>
          <w:sz w:val="24"/>
          <w:szCs w:val="24"/>
        </w:rPr>
        <w:t>программы организации отдыха детей и их оздоровления сезонного действия</w:t>
      </w:r>
      <w:r>
        <w:rPr>
          <w:rFonts w:ascii="Times New Roman" w:hAnsi="Times New Roman" w:cs="Times New Roman"/>
          <w:sz w:val="24"/>
          <w:szCs w:val="24"/>
        </w:rPr>
        <w:t xml:space="preserve"> (лагерей отдыха детей и их оздоровления, детских оздоровительных центров, специализированных (профильных) лагерей, (спортивно-оздоровительных лагерей) и иных организаций, функционирующих в течение летнего периода);</w:t>
      </w:r>
    </w:p>
    <w:p w:rsidR="001D29D8" w:rsidRDefault="00D8798C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1D29D8" w:rsidRPr="001D29D8">
        <w:rPr>
          <w:rFonts w:ascii="Times New Roman" w:hAnsi="Times New Roman" w:cs="Times New Roman"/>
          <w:b/>
          <w:sz w:val="24"/>
          <w:szCs w:val="24"/>
        </w:rPr>
        <w:t>программы организаций отдыха детей и их оздоровления круглогодичного действия</w:t>
      </w:r>
      <w:r w:rsidR="001D29D8">
        <w:rPr>
          <w:rFonts w:ascii="Times New Roman" w:hAnsi="Times New Roman" w:cs="Times New Roman"/>
          <w:sz w:val="24"/>
          <w:szCs w:val="24"/>
        </w:rPr>
        <w:t xml:space="preserve"> (лагерей отдыха и оздоровления детей, детских оздоровительных центров, баз и комплексов, детских оздоровительно-образовательных центров, специализированных (профильных) лагерей (спортивно-оздоровительных лагерей и других лагерей));</w:t>
      </w:r>
    </w:p>
    <w:p w:rsidR="00D8798C" w:rsidRDefault="001D29D8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D29D8">
        <w:rPr>
          <w:rFonts w:ascii="Times New Roman" w:hAnsi="Times New Roman" w:cs="Times New Roman"/>
          <w:b/>
          <w:sz w:val="24"/>
          <w:szCs w:val="24"/>
        </w:rPr>
        <w:t xml:space="preserve">программы лагерей, организованных образовательными организациями, осуществляющими организацию отдыха и оздоровления обучающихся в каникулярное время </w:t>
      </w:r>
      <w:r>
        <w:rPr>
          <w:rFonts w:ascii="Times New Roman" w:hAnsi="Times New Roman" w:cs="Times New Roman"/>
          <w:sz w:val="24"/>
          <w:szCs w:val="24"/>
        </w:rPr>
        <w:t>(созданных в качестве юридических лиц или структурных подразделений образовательными организациями, осуществляющими организацию отдыха и оздоровления обучающихся в каникулярное время (</w:t>
      </w:r>
      <w:r w:rsidRPr="00FC116C">
        <w:rPr>
          <w:rFonts w:ascii="Times New Roman" w:hAnsi="Times New Roman" w:cs="Times New Roman"/>
          <w:b/>
          <w:sz w:val="24"/>
          <w:szCs w:val="24"/>
          <w:u w:val="single"/>
        </w:rPr>
        <w:t>с круглосуточным или дневным пребыванием</w:t>
      </w:r>
      <w:r>
        <w:rPr>
          <w:rFonts w:ascii="Times New Roman" w:hAnsi="Times New Roman" w:cs="Times New Roman"/>
          <w:sz w:val="24"/>
          <w:szCs w:val="24"/>
        </w:rPr>
        <w:t>));</w:t>
      </w:r>
    </w:p>
    <w:p w:rsidR="001D29D8" w:rsidRDefault="001D29D8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D29D8">
        <w:rPr>
          <w:rFonts w:ascii="Times New Roman" w:hAnsi="Times New Roman" w:cs="Times New Roman"/>
          <w:b/>
          <w:sz w:val="24"/>
          <w:szCs w:val="24"/>
        </w:rPr>
        <w:t>программы детских лагерей труда и отдыха</w:t>
      </w:r>
      <w:r>
        <w:rPr>
          <w:rFonts w:ascii="Times New Roman" w:hAnsi="Times New Roman" w:cs="Times New Roman"/>
          <w:sz w:val="24"/>
          <w:szCs w:val="24"/>
        </w:rPr>
        <w:t xml:space="preserve"> (созданных в качестве юридических лиц или структурных подразделений образовательными организациями (объединениями) и иными организациями);</w:t>
      </w:r>
    </w:p>
    <w:p w:rsidR="001D29D8" w:rsidRDefault="001D29D8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FC116C" w:rsidRPr="00FC116C">
        <w:rPr>
          <w:rFonts w:ascii="Times New Roman" w:hAnsi="Times New Roman" w:cs="Times New Roman"/>
          <w:b/>
          <w:sz w:val="24"/>
          <w:szCs w:val="24"/>
        </w:rPr>
        <w:t>программы детских лагерей палаточного типа</w:t>
      </w:r>
      <w:r w:rsidR="00FC116C">
        <w:rPr>
          <w:rFonts w:ascii="Times New Roman" w:hAnsi="Times New Roman" w:cs="Times New Roman"/>
          <w:sz w:val="24"/>
          <w:szCs w:val="24"/>
        </w:rPr>
        <w:t xml:space="preserve"> (созданных в качестве юридических лиц или структурных подразделений организациями социального обслуживания, санаторно-курортными организациями, общественными организациями (объединениями) и иными организациями);</w:t>
      </w:r>
    </w:p>
    <w:p w:rsidR="00FC116C" w:rsidRDefault="00FC116C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FC116C">
        <w:rPr>
          <w:rFonts w:ascii="Times New Roman" w:hAnsi="Times New Roman" w:cs="Times New Roman"/>
          <w:b/>
          <w:sz w:val="24"/>
          <w:szCs w:val="24"/>
        </w:rPr>
        <w:t>- программы детских специализированных (профильных лагерей)</w:t>
      </w:r>
      <w:r>
        <w:rPr>
          <w:rFonts w:ascii="Times New Roman" w:hAnsi="Times New Roman" w:cs="Times New Roman"/>
          <w:sz w:val="24"/>
          <w:szCs w:val="24"/>
        </w:rPr>
        <w:t xml:space="preserve"> (оборонно-спортивных, туристских, эколого-биологических, творческих, историко-патриотических, технических, краеведческих и других лагерей, созданных в качестве юридических лиц или структурных подразделений организациями социального обслуживания, санаторно-курортными организациями, общественными организациями (объединениями) и иных организаций, ориентированных на различный контингент детей (одаренные дети, дети-инвалиды, дети с ограниченными возможностями здоровья, дети, оказавшиеся в трудной жизненной ситуации и т.д.));</w:t>
      </w:r>
    </w:p>
    <w:p w:rsidR="00FC116C" w:rsidRDefault="00FC116C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F1CC6">
        <w:rPr>
          <w:rFonts w:ascii="Times New Roman" w:hAnsi="Times New Roman" w:cs="Times New Roman"/>
          <w:b/>
          <w:sz w:val="24"/>
          <w:szCs w:val="24"/>
        </w:rPr>
        <w:t>программы детских летних лагерей различной тематической направленности</w:t>
      </w:r>
      <w:r>
        <w:rPr>
          <w:rFonts w:ascii="Times New Roman" w:hAnsi="Times New Roman" w:cs="Times New Roman"/>
          <w:sz w:val="24"/>
          <w:szCs w:val="24"/>
        </w:rPr>
        <w:t xml:space="preserve"> (оборонно-спортивных, туристских, эколого-биологических, творческих, историко-патриотических, технических, краеведческих и других лагерей, созданных в качестве юридических лиц или структурных подразделений организациями социального обслуживания, санаторно-курортными организациями, общественными организациями (объединениями) и иных организаций, программы которых реализуются в соответствии с направленностями дополнительного образования (технической,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естественнонаучной, физкультурно-спортивной, художественной, </w:t>
      </w:r>
      <w:r w:rsidR="003F1CC6">
        <w:rPr>
          <w:rFonts w:ascii="Times New Roman" w:hAnsi="Times New Roman" w:cs="Times New Roman"/>
          <w:sz w:val="24"/>
          <w:szCs w:val="24"/>
        </w:rPr>
        <w:t>туристско-краеведческой, социально-гуманитарной</w:t>
      </w:r>
      <w:r>
        <w:rPr>
          <w:rFonts w:ascii="Times New Roman" w:hAnsi="Times New Roman" w:cs="Times New Roman"/>
          <w:sz w:val="24"/>
          <w:szCs w:val="24"/>
        </w:rPr>
        <w:t>)</w:t>
      </w:r>
      <w:r w:rsidR="003F1CC6">
        <w:rPr>
          <w:rFonts w:ascii="Times New Roman" w:hAnsi="Times New Roman" w:cs="Times New Roman"/>
          <w:sz w:val="24"/>
          <w:szCs w:val="24"/>
        </w:rPr>
        <w:t>;</w:t>
      </w:r>
    </w:p>
    <w:p w:rsidR="003F1CC6" w:rsidRDefault="003F1CC6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F1CC6">
        <w:rPr>
          <w:rFonts w:ascii="Times New Roman" w:hAnsi="Times New Roman" w:cs="Times New Roman"/>
          <w:b/>
          <w:sz w:val="24"/>
          <w:szCs w:val="24"/>
        </w:rPr>
        <w:t>методические разработки</w:t>
      </w:r>
      <w:r>
        <w:rPr>
          <w:rFonts w:ascii="Times New Roman" w:hAnsi="Times New Roman" w:cs="Times New Roman"/>
          <w:sz w:val="24"/>
          <w:szCs w:val="24"/>
        </w:rPr>
        <w:t>- методические рекомендации, методические пособия, обеспечивающие повышения качества содержания и управления деятельностью в организациях отдыха и их оздоровления.</w:t>
      </w:r>
    </w:p>
    <w:p w:rsidR="003F1CC6" w:rsidRDefault="003F1CC6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 К участию в Конкурсе не могут быть допущены материалы, которые уже участвовали в подобных конкурсах на протяжении трех лет (2019-2021 гг.)</w:t>
      </w:r>
    </w:p>
    <w:p w:rsidR="00D8798C" w:rsidRDefault="00D8798C" w:rsidP="00D8798C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CB724E" w:rsidRPr="00CB724E" w:rsidRDefault="00CB724E" w:rsidP="00CB724E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724E">
        <w:rPr>
          <w:rFonts w:ascii="Times New Roman" w:hAnsi="Times New Roman" w:cs="Times New Roman"/>
          <w:b/>
          <w:sz w:val="24"/>
          <w:szCs w:val="24"/>
        </w:rPr>
        <w:t>Организация  проведения Конкурса</w:t>
      </w:r>
    </w:p>
    <w:p w:rsidR="00CB724E" w:rsidRDefault="00CB724E" w:rsidP="00CB724E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Участникам Конкурса необходимо до 12 августа 2022 г. направить на электронный адрес почты: </w:t>
      </w:r>
      <w:hyperlink r:id="rId9" w:history="1">
        <w:r w:rsidRPr="00B33AA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pionerdom</w:t>
        </w:r>
        <w:r w:rsidRPr="00B33AAF">
          <w:rPr>
            <w:rStyle w:val="a4"/>
            <w:rFonts w:ascii="Times New Roman" w:hAnsi="Times New Roman" w:cs="Times New Roman"/>
            <w:sz w:val="24"/>
            <w:szCs w:val="24"/>
          </w:rPr>
          <w:t>@</w:t>
        </w:r>
        <w:r w:rsidRPr="00B33AA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mail</w:t>
        </w:r>
        <w:r w:rsidRPr="00CB724E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B33AA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>
        <w:rPr>
          <w:rFonts w:ascii="Times New Roman" w:hAnsi="Times New Roman" w:cs="Times New Roman"/>
          <w:sz w:val="24"/>
          <w:szCs w:val="24"/>
        </w:rPr>
        <w:t>следующие документы:</w:t>
      </w:r>
    </w:p>
    <w:p w:rsidR="00CB724E" w:rsidRPr="00297199" w:rsidRDefault="00CB724E" w:rsidP="00CB724E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97199">
        <w:rPr>
          <w:rFonts w:ascii="Times New Roman" w:hAnsi="Times New Roman" w:cs="Times New Roman"/>
          <w:b/>
          <w:i/>
          <w:sz w:val="24"/>
          <w:szCs w:val="24"/>
        </w:rPr>
        <w:t>Для номинаций программы</w:t>
      </w:r>
      <w:r w:rsidRPr="00297199">
        <w:rPr>
          <w:rFonts w:ascii="Times New Roman" w:hAnsi="Times New Roman" w:cs="Times New Roman"/>
          <w:i/>
          <w:sz w:val="24"/>
          <w:szCs w:val="24"/>
        </w:rPr>
        <w:t xml:space="preserve"> организаций отдыха детей и их оздоровления сезонного действия, программы организаций отдыха детей и их оздоровления круглогодичного действия, программы детских лагерей труда и отдыха, программы детских лагерей палаточного типа, программы детских специализированных (профильных) лагерей, программы детских лагерей различной тематической направленности:</w:t>
      </w:r>
    </w:p>
    <w:p w:rsidR="00CB724E" w:rsidRDefault="00CB724E" w:rsidP="00CB724E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заявку на участие в Конкурсе (приложение №1);</w:t>
      </w:r>
    </w:p>
    <w:p w:rsidR="00CB724E" w:rsidRDefault="00CB724E" w:rsidP="00CB724E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согласие на обработку персональных данных от каждого лица, информация о котором содержится в заявке;</w:t>
      </w:r>
    </w:p>
    <w:p w:rsidR="00CB724E" w:rsidRDefault="00CB724E" w:rsidP="00CB724E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копию Заключения о прохождении общественно-профессиональной экспертизы Областного экспертно-методического совета, полученного в 2022 году;</w:t>
      </w:r>
    </w:p>
    <w:p w:rsidR="00CB724E" w:rsidRDefault="00CB724E" w:rsidP="00CB724E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текст программы, реализованный в 2022 году и разработанной согласно методическим рекомендациям, в электронном варианте (приложения №2,3);</w:t>
      </w:r>
    </w:p>
    <w:p w:rsidR="00CB724E" w:rsidRDefault="00CB724E" w:rsidP="00CB724E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творческий отчет о реализации представленной программы (в рамках одной лагерной смены), в формате слайдовой презентации</w:t>
      </w:r>
      <w:r w:rsidR="00297199">
        <w:rPr>
          <w:rFonts w:ascii="Times New Roman" w:hAnsi="Times New Roman" w:cs="Times New Roman"/>
          <w:sz w:val="24"/>
          <w:szCs w:val="24"/>
        </w:rPr>
        <w:t xml:space="preserve"> (не более 10 слайдов). Творческий отчет может содержать фото, видео материалы, текст, описание достижения основных показателей эффективности программы.</w:t>
      </w:r>
    </w:p>
    <w:p w:rsidR="00297199" w:rsidRPr="00F56347" w:rsidRDefault="00297199" w:rsidP="00CB724E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97199">
        <w:rPr>
          <w:rFonts w:ascii="Times New Roman" w:hAnsi="Times New Roman" w:cs="Times New Roman"/>
          <w:b/>
          <w:i/>
          <w:sz w:val="24"/>
          <w:szCs w:val="24"/>
        </w:rPr>
        <w:t>Для номинации</w:t>
      </w:r>
      <w:r w:rsidRPr="00297199">
        <w:rPr>
          <w:rFonts w:ascii="Times New Roman" w:hAnsi="Times New Roman" w:cs="Times New Roman"/>
          <w:i/>
          <w:sz w:val="24"/>
          <w:szCs w:val="24"/>
        </w:rPr>
        <w:t>: программы лагерей, организованных образовательными организациями, осуществляющими организацию отдыха и оздоровления обучающихся в каникулярное время:</w:t>
      </w:r>
    </w:p>
    <w:p w:rsidR="001C55E2" w:rsidRPr="001C55E2" w:rsidRDefault="001C55E2" w:rsidP="00CB724E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1C55E2">
        <w:rPr>
          <w:rFonts w:ascii="Times New Roman" w:hAnsi="Times New Roman" w:cs="Times New Roman"/>
          <w:sz w:val="24"/>
          <w:szCs w:val="24"/>
        </w:rPr>
        <w:t>- заявку на участие в Конкурсе (приложение №1)</w:t>
      </w:r>
    </w:p>
    <w:p w:rsidR="00297199" w:rsidRDefault="00297199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согласие на обработку персональных данных от каждого лица, информация о котором содержится в заявке;</w:t>
      </w:r>
    </w:p>
    <w:p w:rsidR="00297199" w:rsidRDefault="00297199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текст программы, реализованный в 2022 году и разработанной согласно методическим рекомендациям, в электронном варианте (приложения №2,3);</w:t>
      </w:r>
    </w:p>
    <w:p w:rsidR="00297199" w:rsidRDefault="00297199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творческий отчет о реализации представленной программы (в рамках одной лагерной смены), в формате слайдовой презентации (не более 10 слайдов). Творческий отчет может содержать фото, видео материалы, текст, описание достижения основных показателей эффективности программы.</w:t>
      </w:r>
    </w:p>
    <w:p w:rsidR="00297199" w:rsidRDefault="00297199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297199">
        <w:rPr>
          <w:rFonts w:ascii="Times New Roman" w:hAnsi="Times New Roman" w:cs="Times New Roman"/>
          <w:b/>
          <w:i/>
          <w:sz w:val="24"/>
          <w:szCs w:val="24"/>
        </w:rPr>
        <w:t>Для номинации</w:t>
      </w:r>
      <w:r w:rsidRPr="00297199">
        <w:rPr>
          <w:rFonts w:ascii="Times New Roman" w:hAnsi="Times New Roman" w:cs="Times New Roman"/>
          <w:i/>
          <w:sz w:val="24"/>
          <w:szCs w:val="24"/>
        </w:rPr>
        <w:t xml:space="preserve"> методические разработки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297199" w:rsidRDefault="00297199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заявку на участие в Конкурсе (приложение №1);</w:t>
      </w:r>
    </w:p>
    <w:p w:rsidR="00297199" w:rsidRDefault="00297199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согласие на обработку персональных данных от каждого лица, информация о котором содержится в заявке;</w:t>
      </w:r>
    </w:p>
    <w:p w:rsidR="00297199" w:rsidRDefault="00297199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методические материалы, разработанные в 2022 году, в электронном варианте. В этой номинации могут быть представлены: методические рекомендации, методические разработки, сценарии отдельных дел или мероприятий, проводимых в рамках конкретной смены лета в 2022 году, методические сборники материалов по организации летнего отдыха. Все материалы данной номинации должны соответствовать примерным требованиям, предъявляемым </w:t>
      </w:r>
      <w:r w:rsidR="004F322E">
        <w:rPr>
          <w:rFonts w:ascii="Times New Roman" w:hAnsi="Times New Roman" w:cs="Times New Roman"/>
          <w:sz w:val="24"/>
          <w:szCs w:val="24"/>
        </w:rPr>
        <w:t>к данным видам продукции, включая оформление (приложение №3).</w:t>
      </w:r>
    </w:p>
    <w:p w:rsidR="004F322E" w:rsidRDefault="004F322E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5.2. Заявки без конкурсных материалов считаются недействительными.</w:t>
      </w:r>
    </w:p>
    <w:p w:rsidR="004F322E" w:rsidRDefault="004F322E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5.3. Материалы, не соответствующие требованиям данного Положения и не прошедшие техническую экспертизу, конкурсной комиссией не рассматриваются.</w:t>
      </w:r>
    </w:p>
    <w:p w:rsidR="004F322E" w:rsidRDefault="004F322E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5.4. Требования, предъявляемые к конкурсным материалам: в формате </w:t>
      </w:r>
      <w:r>
        <w:rPr>
          <w:rFonts w:ascii="Times New Roman" w:hAnsi="Times New Roman" w:cs="Times New Roman"/>
          <w:sz w:val="24"/>
          <w:szCs w:val="24"/>
          <w:lang w:val="en-US"/>
        </w:rPr>
        <w:t>Word</w:t>
      </w:r>
      <w:r>
        <w:rPr>
          <w:rFonts w:ascii="Times New Roman" w:hAnsi="Times New Roman" w:cs="Times New Roman"/>
          <w:sz w:val="24"/>
          <w:szCs w:val="24"/>
        </w:rPr>
        <w:t xml:space="preserve">, поля: левое- 3см., правое, верх, низ- 1,5; весь текст печатается шрифтом </w:t>
      </w:r>
      <w:r>
        <w:rPr>
          <w:rFonts w:ascii="Times New Roman" w:hAnsi="Times New Roman" w:cs="Times New Roman"/>
          <w:sz w:val="24"/>
          <w:szCs w:val="24"/>
          <w:lang w:val="en-US"/>
        </w:rPr>
        <w:t>TimesNewRoman</w:t>
      </w:r>
      <w:r>
        <w:rPr>
          <w:rFonts w:ascii="Times New Roman" w:hAnsi="Times New Roman" w:cs="Times New Roman"/>
          <w:sz w:val="24"/>
          <w:szCs w:val="24"/>
        </w:rPr>
        <w:t>, 12 кегль, обычным начертанием, полуторным интервалом, красная строка- с отступом в 1,25, выравниванием по ширине с переносом, нумерация страниц- внизу слева. Объем основного текста Программы не должен превышать 30 страниц, объем методического материала- не более 50 страниц.</w:t>
      </w:r>
    </w:p>
    <w:p w:rsidR="004F322E" w:rsidRDefault="004F322E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4F322E" w:rsidRDefault="004F322E" w:rsidP="004F322E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22E">
        <w:rPr>
          <w:rFonts w:ascii="Times New Roman" w:hAnsi="Times New Roman" w:cs="Times New Roman"/>
          <w:b/>
          <w:sz w:val="24"/>
          <w:szCs w:val="24"/>
        </w:rPr>
        <w:t>Критерии оценки программ и методических разработок Конкурса.</w:t>
      </w:r>
    </w:p>
    <w:p w:rsidR="004F322E" w:rsidRDefault="004F322E" w:rsidP="004F322E">
      <w:pPr>
        <w:pStyle w:val="a3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F322E">
        <w:rPr>
          <w:rFonts w:ascii="Times New Roman" w:hAnsi="Times New Roman" w:cs="Times New Roman"/>
          <w:sz w:val="24"/>
          <w:szCs w:val="24"/>
        </w:rPr>
        <w:t xml:space="preserve"> Представленные на Конкурс программы проходят экспертизу и оценку по следующим критериям:</w:t>
      </w:r>
    </w:p>
    <w:p w:rsidR="004F322E" w:rsidRDefault="004F322E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D84633">
        <w:rPr>
          <w:rFonts w:ascii="Times New Roman" w:hAnsi="Times New Roman" w:cs="Times New Roman"/>
          <w:sz w:val="24"/>
          <w:szCs w:val="24"/>
        </w:rPr>
        <w:t>соответствие настоящему Положению;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актуальность;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целостность, логичность изложения информации;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инновационность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реалистичность;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содержательность и полнота представленных конкурсных материалов;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методическая обоснованность;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учет возрастных, индивидуальных, этнокультурных и др. особенностей воспитанников;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-результативность и измеримость результатов;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степень социальной значимости;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ресурсное обеспечение и социальное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патрнертство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возможность тиражирования  и использования.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6.2.  Основными критериями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оцнки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методических разработок являются: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новизна представляемых методических материалов;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оригинальность методических материалов относительно традиционной методической продукции;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соответствие методов, представленных в материале, поставленным целям и возрастным особенностям детей;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реалистичность представленных методических материалов;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использование методов и приемов формирования универсальной учебной деятельности (развитие самостоятельности, творчества, мобильности мышления и т.п.);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ориентация на новые результаты воспитания, обучения, развития (компетенции, умения, обеспечение общего кругозора и т.д.);</w:t>
      </w:r>
    </w:p>
    <w:p w:rsidR="00D84633" w:rsidRDefault="00D84633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F25AF">
        <w:rPr>
          <w:rFonts w:ascii="Times New Roman" w:hAnsi="Times New Roman" w:cs="Times New Roman"/>
          <w:sz w:val="24"/>
          <w:szCs w:val="24"/>
        </w:rPr>
        <w:t>связность или систематичность содержания методических материалов;</w:t>
      </w:r>
    </w:p>
    <w:p w:rsidR="007F25AF" w:rsidRDefault="007F25AF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содержание методических материалов (рациональность организации летнего отдыха, эффективность методов и методических приемов, формы изложения материала, применение современных технических  и информационных средств);</w:t>
      </w:r>
    </w:p>
    <w:p w:rsidR="007F25AF" w:rsidRDefault="007F25AF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отсутствие орфографических и грамматических ошибок.</w:t>
      </w:r>
    </w:p>
    <w:p w:rsidR="007F25AF" w:rsidRDefault="007F25AF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 Работы,  присланные по факсу, ил позднее указанного срока, или с нарушением требований данного положения, к рассмотрению не принимаются.</w:t>
      </w:r>
    </w:p>
    <w:p w:rsidR="007F25AF" w:rsidRDefault="007F25AF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6.4. Материалы, присланные на Конкурс, не возвращаются и не рецензируются.</w:t>
      </w:r>
    </w:p>
    <w:p w:rsidR="007F25AF" w:rsidRDefault="007F25AF" w:rsidP="004F322E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:rsidR="007F25AF" w:rsidRDefault="007F25AF" w:rsidP="007F25AF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F25AF">
        <w:rPr>
          <w:rFonts w:ascii="Times New Roman" w:hAnsi="Times New Roman" w:cs="Times New Roman"/>
          <w:b/>
          <w:sz w:val="24"/>
          <w:szCs w:val="24"/>
        </w:rPr>
        <w:t>Подведение итогов Конкурса.</w:t>
      </w:r>
    </w:p>
    <w:p w:rsidR="007F25AF" w:rsidRPr="007F25AF" w:rsidRDefault="007F25AF" w:rsidP="007F25AF">
      <w:pPr>
        <w:pStyle w:val="a3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Итоги Конкурса оформляются специальным протоколом и утверждается МБУ ДО Тоцкий ДДТ.</w:t>
      </w:r>
    </w:p>
    <w:p w:rsidR="007F25AF" w:rsidRPr="007F25AF" w:rsidRDefault="007F25AF" w:rsidP="007F25AF">
      <w:pPr>
        <w:pStyle w:val="a3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Результаты Конкурса публикуются на официальном сайте МБУ ДО Тоцкий ДДТ, раздел Положение и итоги.</w:t>
      </w:r>
    </w:p>
    <w:p w:rsidR="007F25AF" w:rsidRPr="007F25AF" w:rsidRDefault="007F25AF" w:rsidP="007F25AF">
      <w:pPr>
        <w:pStyle w:val="a3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Призеры и победители определяются Конкурса в каждой номинации (согласно п. 4.3. настоящего Положения).</w:t>
      </w:r>
    </w:p>
    <w:p w:rsidR="007F25AF" w:rsidRPr="005035D7" w:rsidRDefault="007F25AF" w:rsidP="007F25AF">
      <w:pPr>
        <w:pStyle w:val="a3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Победители и призеры награждаются грамотами.</w:t>
      </w:r>
    </w:p>
    <w:p w:rsidR="007F25AF" w:rsidRDefault="005035D7" w:rsidP="007F25AF">
      <w:pPr>
        <w:pStyle w:val="a3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35D7">
        <w:rPr>
          <w:rFonts w:ascii="Times New Roman" w:hAnsi="Times New Roman" w:cs="Times New Roman"/>
          <w:sz w:val="24"/>
          <w:szCs w:val="24"/>
        </w:rPr>
        <w:t xml:space="preserve"> На областной этап</w:t>
      </w:r>
      <w:r w:rsidRPr="005035D7">
        <w:rPr>
          <w:rFonts w:ascii="Times New Roman" w:hAnsi="Times New Roman" w:cs="Times New Roman"/>
          <w:b/>
          <w:sz w:val="24"/>
          <w:szCs w:val="24"/>
          <w:u w:val="single"/>
        </w:rPr>
        <w:t xml:space="preserve"> допускается участие только одного победителя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035D7" w:rsidRPr="005035D7" w:rsidRDefault="005035D7" w:rsidP="007F25AF">
      <w:pPr>
        <w:pStyle w:val="a3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25AF" w:rsidRDefault="007F25AF" w:rsidP="007F25AF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F25AF">
        <w:rPr>
          <w:rFonts w:ascii="Times New Roman" w:hAnsi="Times New Roman" w:cs="Times New Roman"/>
          <w:b/>
          <w:sz w:val="24"/>
          <w:szCs w:val="24"/>
        </w:rPr>
        <w:t>Координаторы Конкурса</w:t>
      </w:r>
    </w:p>
    <w:p w:rsidR="001C55E2" w:rsidRDefault="007F25AF" w:rsidP="007F25AF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C55E2">
        <w:rPr>
          <w:rFonts w:ascii="Times New Roman" w:hAnsi="Times New Roman" w:cs="Times New Roman"/>
          <w:sz w:val="24"/>
          <w:szCs w:val="24"/>
        </w:rPr>
        <w:t xml:space="preserve">- Зятева </w:t>
      </w:r>
      <w:proofErr w:type="spellStart"/>
      <w:r w:rsidRPr="001C55E2">
        <w:rPr>
          <w:rFonts w:ascii="Times New Roman" w:hAnsi="Times New Roman" w:cs="Times New Roman"/>
          <w:sz w:val="24"/>
          <w:szCs w:val="24"/>
        </w:rPr>
        <w:t>Алма</w:t>
      </w:r>
      <w:proofErr w:type="spellEnd"/>
      <w:r w:rsidR="00305E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55E2">
        <w:rPr>
          <w:rFonts w:ascii="Times New Roman" w:hAnsi="Times New Roman" w:cs="Times New Roman"/>
          <w:sz w:val="24"/>
          <w:szCs w:val="24"/>
        </w:rPr>
        <w:t>Абаевна</w:t>
      </w:r>
      <w:proofErr w:type="spellEnd"/>
      <w:r w:rsidRPr="001C55E2">
        <w:rPr>
          <w:rFonts w:ascii="Times New Roman" w:hAnsi="Times New Roman" w:cs="Times New Roman"/>
          <w:sz w:val="24"/>
          <w:szCs w:val="24"/>
        </w:rPr>
        <w:t>, методист МБУ ДО Тоцкий ДДТ</w:t>
      </w:r>
      <w:r w:rsidR="001C55E2" w:rsidRPr="001C55E2">
        <w:rPr>
          <w:rFonts w:ascii="Times New Roman" w:hAnsi="Times New Roman" w:cs="Times New Roman"/>
          <w:sz w:val="24"/>
          <w:szCs w:val="24"/>
        </w:rPr>
        <w:t>, тел. 2-20-75</w:t>
      </w:r>
    </w:p>
    <w:p w:rsidR="007F25AF" w:rsidRPr="001C55E2" w:rsidRDefault="001C55E2" w:rsidP="007F25AF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Адрес: 461132, с. Тоцкое, ул. Карла Маркса, д.7, МБУ ДО Тоцкий ДДТ (методический кабинет);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1C55E2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mail</w:t>
      </w:r>
      <w:r>
        <w:rPr>
          <w:rFonts w:ascii="Times New Roman" w:hAnsi="Times New Roman" w:cs="Times New Roman"/>
          <w:sz w:val="24"/>
          <w:szCs w:val="24"/>
        </w:rPr>
        <w:t>:</w:t>
      </w:r>
      <w:hyperlink r:id="rId10" w:history="1">
        <w:r w:rsidRPr="00B33AA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pionerdom</w:t>
        </w:r>
        <w:r w:rsidRPr="001C55E2">
          <w:rPr>
            <w:rStyle w:val="a4"/>
            <w:rFonts w:ascii="Times New Roman" w:hAnsi="Times New Roman" w:cs="Times New Roman"/>
            <w:sz w:val="24"/>
            <w:szCs w:val="24"/>
          </w:rPr>
          <w:t>@</w:t>
        </w:r>
        <w:r w:rsidRPr="00B33AA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mail</w:t>
        </w:r>
        <w:r w:rsidRPr="001C55E2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B33AA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4F322E" w:rsidRDefault="004F322E" w:rsidP="004F322E">
      <w:pPr>
        <w:pStyle w:val="a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F322E" w:rsidRDefault="004F322E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064" w:rsidRPr="004F322E" w:rsidRDefault="00E54064" w:rsidP="004F322E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97199" w:rsidRDefault="00297199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297199" w:rsidRDefault="007948B3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417195</wp:posOffset>
            </wp:positionH>
            <wp:positionV relativeFrom="paragraph">
              <wp:posOffset>116840</wp:posOffset>
            </wp:positionV>
            <wp:extent cx="6001385" cy="9064625"/>
            <wp:effectExtent l="0" t="0" r="0" b="0"/>
            <wp:wrapThrough wrapText="bothSides">
              <wp:wrapPolygon edited="0">
                <wp:start x="0" y="0"/>
                <wp:lineTo x="0" y="21562"/>
                <wp:lineTo x="21529" y="21562"/>
                <wp:lineTo x="21529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385" cy="906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199" w:rsidRDefault="00297199" w:rsidP="00297199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297199" w:rsidRPr="00CB724E" w:rsidRDefault="00297199" w:rsidP="00CB724E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E54064" w:rsidRDefault="00E54064" w:rsidP="00CB724E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54064" w:rsidRPr="00E54064" w:rsidRDefault="00E54064" w:rsidP="00E54064"/>
    <w:p w:rsidR="00E54064" w:rsidRPr="00E54064" w:rsidRDefault="00E54064" w:rsidP="00E54064"/>
    <w:p w:rsidR="00E54064" w:rsidRPr="00E54064" w:rsidRDefault="00E54064" w:rsidP="00E54064"/>
    <w:p w:rsidR="00E54064" w:rsidRPr="00E54064" w:rsidRDefault="00E54064" w:rsidP="00E54064"/>
    <w:p w:rsidR="00E54064" w:rsidRPr="00E54064" w:rsidRDefault="00E54064" w:rsidP="00E54064"/>
    <w:p w:rsidR="00E54064" w:rsidRPr="00E54064" w:rsidRDefault="00E54064" w:rsidP="00E54064"/>
    <w:p w:rsidR="00E54064" w:rsidRPr="00E54064" w:rsidRDefault="00E54064" w:rsidP="00E54064"/>
    <w:p w:rsidR="00E54064" w:rsidRPr="00E54064" w:rsidRDefault="00E54064" w:rsidP="00E54064"/>
    <w:p w:rsidR="00E54064" w:rsidRPr="00E54064" w:rsidRDefault="00E54064" w:rsidP="00E54064"/>
    <w:p w:rsidR="00E54064" w:rsidRPr="00E54064" w:rsidRDefault="00E54064" w:rsidP="00E54064"/>
    <w:p w:rsidR="00E90706" w:rsidRDefault="00E90706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/>
    <w:p w:rsidR="00E54064" w:rsidRDefault="00E54064" w:rsidP="00E54064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-568565</wp:posOffset>
            </wp:positionH>
            <wp:positionV relativeFrom="paragraph">
              <wp:posOffset>-309600</wp:posOffset>
            </wp:positionV>
            <wp:extent cx="6530774" cy="9252754"/>
            <wp:effectExtent l="0" t="0" r="0" b="0"/>
            <wp:wrapTight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774" cy="9252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4064" w:rsidRDefault="00E54064" w:rsidP="00E54064">
      <w:r>
        <w:rPr>
          <w:noProof/>
        </w:rPr>
        <w:lastRenderedPageBreak/>
        <w:drawing>
          <wp:inline distT="0" distB="0" distL="0" distR="0">
            <wp:extent cx="6307948" cy="9072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669" cy="9080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F41" w:rsidRDefault="005E0F41" w:rsidP="00E54064">
      <w:r>
        <w:rPr>
          <w:noProof/>
        </w:rPr>
        <w:lastRenderedPageBreak/>
        <w:drawing>
          <wp:inline distT="0" distB="0" distL="0" distR="0">
            <wp:extent cx="6095140" cy="9352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88" cy="9360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F41" w:rsidRDefault="005E0F41" w:rsidP="00E54064">
      <w:r>
        <w:rPr>
          <w:noProof/>
        </w:rPr>
        <w:lastRenderedPageBreak/>
        <w:drawing>
          <wp:inline distT="0" distB="0" distL="0" distR="0">
            <wp:extent cx="5967560" cy="9388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557" cy="9396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F41" w:rsidRDefault="005E0F41" w:rsidP="00E54064">
      <w:r>
        <w:rPr>
          <w:noProof/>
        </w:rPr>
        <w:lastRenderedPageBreak/>
        <w:drawing>
          <wp:inline distT="0" distB="0" distL="0" distR="0">
            <wp:extent cx="6270576" cy="86904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029" cy="8703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F41" w:rsidRDefault="005E0F41" w:rsidP="005E0F41"/>
    <w:p w:rsidR="005E0F41" w:rsidRDefault="005E0F41" w:rsidP="005E0F41">
      <w:r>
        <w:rPr>
          <w:noProof/>
        </w:rPr>
        <w:lastRenderedPageBreak/>
        <w:drawing>
          <wp:inline distT="0" distB="0" distL="0" distR="0">
            <wp:extent cx="6194262" cy="864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839" cy="8656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F41" w:rsidRDefault="005E0F41" w:rsidP="005E0F41">
      <w:pPr>
        <w:tabs>
          <w:tab w:val="left" w:pos="907"/>
        </w:tabs>
      </w:pPr>
      <w:r>
        <w:tab/>
      </w:r>
    </w:p>
    <w:p w:rsidR="005E0F41" w:rsidRPr="005E0F41" w:rsidRDefault="005E0F41" w:rsidP="005E0F41">
      <w:pPr>
        <w:tabs>
          <w:tab w:val="left" w:pos="907"/>
        </w:tabs>
      </w:pPr>
      <w:r>
        <w:rPr>
          <w:noProof/>
        </w:rPr>
        <w:lastRenderedPageBreak/>
        <w:drawing>
          <wp:inline distT="0" distB="0" distL="0" distR="0">
            <wp:extent cx="5947820" cy="92951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033" cy="9300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E0F41" w:rsidRPr="005E0F41" w:rsidSect="006C5F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4064" w:rsidRDefault="00E54064" w:rsidP="00E54064">
      <w:pPr>
        <w:spacing w:after="0" w:line="240" w:lineRule="auto"/>
      </w:pPr>
      <w:r>
        <w:separator/>
      </w:r>
    </w:p>
  </w:endnote>
  <w:endnote w:type="continuationSeparator" w:id="1">
    <w:p w:rsidR="00E54064" w:rsidRDefault="00E54064" w:rsidP="00E540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4064" w:rsidRDefault="00E54064" w:rsidP="00E54064">
      <w:pPr>
        <w:spacing w:after="0" w:line="240" w:lineRule="auto"/>
      </w:pPr>
      <w:r>
        <w:separator/>
      </w:r>
    </w:p>
  </w:footnote>
  <w:footnote w:type="continuationSeparator" w:id="1">
    <w:p w:rsidR="00E54064" w:rsidRDefault="00E54064" w:rsidP="00E540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4EB5D59"/>
    <w:multiLevelType w:val="multilevel"/>
    <w:tmpl w:val="345E875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8845B5"/>
    <w:rsid w:val="001C55E2"/>
    <w:rsid w:val="001D29D8"/>
    <w:rsid w:val="00297199"/>
    <w:rsid w:val="00305E08"/>
    <w:rsid w:val="003F1CC6"/>
    <w:rsid w:val="0047638A"/>
    <w:rsid w:val="004926D4"/>
    <w:rsid w:val="004F322E"/>
    <w:rsid w:val="005035D7"/>
    <w:rsid w:val="005E0F41"/>
    <w:rsid w:val="006C5F2D"/>
    <w:rsid w:val="007948B3"/>
    <w:rsid w:val="007F25AF"/>
    <w:rsid w:val="008845B5"/>
    <w:rsid w:val="008B3AE8"/>
    <w:rsid w:val="008B4546"/>
    <w:rsid w:val="00A40B48"/>
    <w:rsid w:val="00AA1DB6"/>
    <w:rsid w:val="00CB724E"/>
    <w:rsid w:val="00D84633"/>
    <w:rsid w:val="00D8798C"/>
    <w:rsid w:val="00E54064"/>
    <w:rsid w:val="00E90706"/>
    <w:rsid w:val="00F56347"/>
    <w:rsid w:val="00FC11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5F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845B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B724E"/>
    <w:rPr>
      <w:color w:val="0000FF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E540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54064"/>
  </w:style>
  <w:style w:type="paragraph" w:styleId="a7">
    <w:name w:val="footer"/>
    <w:basedOn w:val="a"/>
    <w:link w:val="a8"/>
    <w:uiPriority w:val="99"/>
    <w:unhideWhenUsed/>
    <w:rsid w:val="00E540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54064"/>
  </w:style>
  <w:style w:type="paragraph" w:styleId="a9">
    <w:name w:val="Balloon Text"/>
    <w:basedOn w:val="a"/>
    <w:link w:val="aa"/>
    <w:uiPriority w:val="99"/>
    <w:semiHidden/>
    <w:unhideWhenUsed/>
    <w:rsid w:val="00A40B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40B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hyperlink" Target="mailto:pionerdom@mail.ru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pionerdom@mail.ru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F945C3-C957-472D-9DFD-E9910235E3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14</Pages>
  <Words>1833</Words>
  <Characters>10452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cp:lastPrinted>2022-07-08T06:34:00Z</cp:lastPrinted>
  <dcterms:created xsi:type="dcterms:W3CDTF">2022-07-07T09:26:00Z</dcterms:created>
  <dcterms:modified xsi:type="dcterms:W3CDTF">2022-07-11T08:47:00Z</dcterms:modified>
</cp:coreProperties>
</file>