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D17" w:rsidRPr="00D77937" w:rsidRDefault="00017D17" w:rsidP="00017D17">
      <w:pPr>
        <w:tabs>
          <w:tab w:val="left" w:pos="7425"/>
        </w:tabs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>Приложение №8</w:t>
      </w:r>
    </w:p>
    <w:p w:rsidR="00017D17" w:rsidRPr="00D77937" w:rsidRDefault="00017D17" w:rsidP="00017D17">
      <w:pPr>
        <w:tabs>
          <w:tab w:val="left" w:pos="7875"/>
        </w:tabs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7793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к приказу МАУДО «</w:t>
      </w:r>
      <w:r w:rsidRPr="00D77937">
        <w:rPr>
          <w:rFonts w:ascii="Times New Roman" w:eastAsia="Calibri" w:hAnsi="Times New Roman" w:cs="Times New Roman"/>
          <w:sz w:val="20"/>
          <w:szCs w:val="20"/>
        </w:rPr>
        <w:t>ДДТ</w:t>
      </w:r>
      <w:r>
        <w:rPr>
          <w:rFonts w:ascii="Times New Roman" w:eastAsia="Calibri" w:hAnsi="Times New Roman" w:cs="Times New Roman"/>
          <w:sz w:val="20"/>
          <w:szCs w:val="20"/>
        </w:rPr>
        <w:t>»</w:t>
      </w:r>
      <w:r w:rsidRPr="00D77937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017D17" w:rsidRPr="00D77937" w:rsidRDefault="00017D17" w:rsidP="00017D17">
      <w:pPr>
        <w:tabs>
          <w:tab w:val="left" w:pos="7875"/>
        </w:tabs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7793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от 13.03.2026 г. №34</w:t>
      </w:r>
      <w:r w:rsidRPr="00D77937">
        <w:rPr>
          <w:rFonts w:ascii="Times New Roman" w:eastAsia="Calibri" w:hAnsi="Times New Roman" w:cs="Times New Roman"/>
          <w:sz w:val="20"/>
          <w:szCs w:val="20"/>
        </w:rPr>
        <w:t xml:space="preserve"> о/д</w:t>
      </w:r>
    </w:p>
    <w:p w:rsidR="00017D17" w:rsidRPr="00D77937" w:rsidRDefault="00017D17" w:rsidP="00017D17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17D17" w:rsidRPr="00D77937" w:rsidRDefault="00017D17" w:rsidP="00017D17">
      <w:pPr>
        <w:tabs>
          <w:tab w:val="left" w:pos="70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ab/>
      </w:r>
      <w:r w:rsidRPr="00D77937">
        <w:rPr>
          <w:rFonts w:ascii="Times New Roman" w:eastAsia="Calibri" w:hAnsi="Times New Roman" w:cs="Times New Roman"/>
          <w:b/>
          <w:sz w:val="28"/>
          <w:szCs w:val="28"/>
        </w:rPr>
        <w:t>Порядок</w:t>
      </w:r>
    </w:p>
    <w:p w:rsidR="00017D17" w:rsidRPr="00D77937" w:rsidRDefault="00017D17" w:rsidP="00017D17">
      <w:pPr>
        <w:tabs>
          <w:tab w:val="left" w:pos="709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sz w:val="28"/>
          <w:szCs w:val="28"/>
        </w:rPr>
        <w:t>организации проверки сведений, содержа</w:t>
      </w:r>
      <w:r>
        <w:rPr>
          <w:rFonts w:ascii="Times New Roman" w:eastAsia="Calibri" w:hAnsi="Times New Roman" w:cs="Times New Roman"/>
          <w:b/>
          <w:sz w:val="28"/>
          <w:szCs w:val="28"/>
        </w:rPr>
        <w:t>щихся в уведомлении работника МАУДО «</w:t>
      </w:r>
      <w:r w:rsidRPr="00D77937">
        <w:rPr>
          <w:rFonts w:ascii="Times New Roman" w:eastAsia="Calibri" w:hAnsi="Times New Roman" w:cs="Times New Roman"/>
          <w:b/>
          <w:sz w:val="28"/>
          <w:szCs w:val="28"/>
        </w:rPr>
        <w:t>ДДТ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b/>
          <w:sz w:val="28"/>
          <w:szCs w:val="28"/>
        </w:rPr>
        <w:t xml:space="preserve"> о фактах обращения в целях склонения их к совершению коррупционных правонарушений</w:t>
      </w:r>
    </w:p>
    <w:p w:rsidR="00017D17" w:rsidRDefault="00017D17" w:rsidP="00017D17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D77937">
        <w:rPr>
          <w:rFonts w:ascii="Times New Roman" w:eastAsia="Calibri" w:hAnsi="Times New Roman" w:cs="Times New Roman"/>
          <w:sz w:val="28"/>
          <w:szCs w:val="28"/>
        </w:rPr>
        <w:t>Комиссия по противодействию коррупции (далее – Комиссия) в течение трех рабочих дней со дня получения уведомления принимает решение об организации проверки сведений, содержащихся в уведомлении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проверка) работника МАУДО «</w:t>
      </w:r>
      <w:r w:rsidRPr="00D77937">
        <w:rPr>
          <w:rFonts w:ascii="Times New Roman" w:eastAsia="Calibri" w:hAnsi="Times New Roman" w:cs="Times New Roman"/>
          <w:sz w:val="28"/>
          <w:szCs w:val="28"/>
        </w:rPr>
        <w:t>ДДТ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sz w:val="28"/>
          <w:szCs w:val="28"/>
        </w:rPr>
        <w:t xml:space="preserve"> (далее – учреждение), создание комиссии.</w:t>
      </w:r>
    </w:p>
    <w:p w:rsidR="00017D17" w:rsidRDefault="00017D17" w:rsidP="00017D17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0F59D2">
        <w:rPr>
          <w:rFonts w:ascii="Times New Roman" w:eastAsia="Calibri" w:hAnsi="Times New Roman" w:cs="Times New Roman"/>
          <w:sz w:val="28"/>
          <w:szCs w:val="28"/>
        </w:rPr>
        <w:t xml:space="preserve">В состав комиссии в количестве </w:t>
      </w:r>
      <w:r w:rsidRPr="000F59D2">
        <w:rPr>
          <w:rFonts w:ascii="Times New Roman" w:eastAsia="Calibri" w:hAnsi="Times New Roman" w:cs="Times New Roman"/>
          <w:b/>
          <w:sz w:val="28"/>
          <w:szCs w:val="28"/>
        </w:rPr>
        <w:t>5 человек</w:t>
      </w:r>
      <w:r w:rsidRPr="000F59D2">
        <w:rPr>
          <w:rFonts w:ascii="Times New Roman" w:eastAsia="Calibri" w:hAnsi="Times New Roman" w:cs="Times New Roman"/>
          <w:sz w:val="28"/>
          <w:szCs w:val="28"/>
        </w:rPr>
        <w:t xml:space="preserve"> включаются: </w:t>
      </w:r>
    </w:p>
    <w:p w:rsidR="00017D17" w:rsidRDefault="00017D17" w:rsidP="00017D17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председатель – </w:t>
      </w:r>
      <w:r>
        <w:rPr>
          <w:rFonts w:ascii="Times New Roman" w:eastAsia="Calibri" w:hAnsi="Times New Roman" w:cs="Times New Roman"/>
          <w:sz w:val="28"/>
          <w:szCs w:val="28"/>
        </w:rPr>
        <w:t>юрисконсульт;</w:t>
      </w:r>
    </w:p>
    <w:p w:rsidR="00017D17" w:rsidRDefault="00017D17" w:rsidP="00017D17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00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7937">
        <w:rPr>
          <w:rFonts w:ascii="Times New Roman" w:eastAsia="Calibri" w:hAnsi="Times New Roman" w:cs="Times New Roman"/>
          <w:b/>
          <w:sz w:val="28"/>
          <w:szCs w:val="28"/>
        </w:rPr>
        <w:t>заместитель председателя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специалист по ОТ,</w:t>
      </w:r>
      <w:r w:rsidRPr="002231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7937">
        <w:rPr>
          <w:rFonts w:ascii="Times New Roman" w:eastAsia="Calibri" w:hAnsi="Times New Roman" w:cs="Times New Roman"/>
          <w:sz w:val="28"/>
          <w:szCs w:val="28"/>
        </w:rPr>
        <w:t>председатель первичной профсоюзной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017D17" w:rsidRDefault="00017D17" w:rsidP="00017D17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22737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77937">
        <w:rPr>
          <w:rFonts w:ascii="Times New Roman" w:eastAsia="Calibri" w:hAnsi="Times New Roman" w:cs="Times New Roman"/>
          <w:b/>
          <w:sz w:val="28"/>
          <w:szCs w:val="28"/>
        </w:rPr>
        <w:t>секретарь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руководитель структурного подразделения;</w:t>
      </w:r>
    </w:p>
    <w:p w:rsidR="00017D17" w:rsidRDefault="00017D17" w:rsidP="00017D17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b/>
          <w:sz w:val="28"/>
          <w:szCs w:val="28"/>
        </w:rPr>
        <w:t>члены комиссии (2 чел.)</w:t>
      </w:r>
      <w:r w:rsidRPr="00D77937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педагог-организатор</w:t>
      </w:r>
      <w:r w:rsidRPr="00D77937">
        <w:rPr>
          <w:rFonts w:ascii="Times New Roman" w:eastAsia="Calibri" w:hAnsi="Times New Roman" w:cs="Times New Roman"/>
          <w:sz w:val="28"/>
          <w:szCs w:val="28"/>
        </w:rPr>
        <w:t>,</w:t>
      </w:r>
      <w:r w:rsidRPr="002273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7937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77937">
        <w:rPr>
          <w:rFonts w:ascii="Times New Roman" w:eastAsia="Calibri" w:hAnsi="Times New Roman" w:cs="Times New Roman"/>
          <w:sz w:val="28"/>
          <w:szCs w:val="28"/>
        </w:rPr>
        <w:t>Проверка должна быть завершена не позднее чем через пять рабочих дней со дня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ринятия решения о её проведении. </w:t>
      </w:r>
    </w:p>
    <w:p w:rsidR="00017D17" w:rsidRDefault="00017D17" w:rsidP="00017D17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D77937">
        <w:rPr>
          <w:rFonts w:ascii="Times New Roman" w:eastAsia="Calibri" w:hAnsi="Times New Roman" w:cs="Times New Roman"/>
          <w:sz w:val="28"/>
          <w:szCs w:val="28"/>
        </w:rPr>
        <w:t>При проведении проверки должны быть заслушаны пояснения работника, составившего уведомление, в случае необходимости – других работников и иных лиц, имеющих отношение к фактам, содержащимся в уведомлении, объективно и всесторонне рассмотрены факты и обстоятельства обращения к работнику в целях склонения к совершению коррупционных правонарушений. Помимо этого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77937">
        <w:rPr>
          <w:rFonts w:ascii="Times New Roman" w:eastAsia="Calibri" w:hAnsi="Times New Roman" w:cs="Times New Roman"/>
          <w:sz w:val="28"/>
          <w:szCs w:val="28"/>
        </w:rPr>
        <w:t xml:space="preserve"> рассматривается должностной регламент, служебная характеристика работника, составившего уведомление, иные документы и материалы, имеющие отношение к изложенным в уведомлении фактам.</w:t>
      </w:r>
    </w:p>
    <w:p w:rsidR="00017D17" w:rsidRDefault="00017D17" w:rsidP="00017D17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D77937">
        <w:rPr>
          <w:rFonts w:ascii="Times New Roman" w:eastAsia="Calibri" w:hAnsi="Times New Roman" w:cs="Times New Roman"/>
          <w:sz w:val="28"/>
          <w:szCs w:val="28"/>
        </w:rPr>
        <w:t>Участники проверки не вправе разглашать сведения, ставшие им известными в ходе проверочных мероприятий. Разглашение сведений, полученных в результате проведения проверки, влечёт за собой ответственность, предусмотренную законодательством Российской Федерации.</w:t>
      </w:r>
    </w:p>
    <w:p w:rsidR="00017D17" w:rsidRPr="00D77937" w:rsidRDefault="00017D17" w:rsidP="00017D17">
      <w:pPr>
        <w:tabs>
          <w:tab w:val="left" w:pos="709"/>
          <w:tab w:val="left" w:pos="376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D77937">
        <w:rPr>
          <w:rFonts w:ascii="Times New Roman" w:eastAsia="Calibri" w:hAnsi="Times New Roman" w:cs="Times New Roman"/>
          <w:sz w:val="28"/>
          <w:szCs w:val="28"/>
        </w:rPr>
        <w:t>По результатам проверки комиссия принимает заключение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77937">
        <w:rPr>
          <w:rFonts w:ascii="Times New Roman" w:eastAsia="Calibri" w:hAnsi="Times New Roman" w:cs="Times New Roman"/>
          <w:sz w:val="28"/>
          <w:szCs w:val="28"/>
        </w:rPr>
        <w:t xml:space="preserve"> в котором указываются:</w:t>
      </w:r>
    </w:p>
    <w:p w:rsidR="00017D17" w:rsidRPr="00D77937" w:rsidRDefault="00017D17" w:rsidP="00017D1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а) состав комиссии;</w:t>
      </w:r>
    </w:p>
    <w:p w:rsidR="00017D17" w:rsidRPr="00D77937" w:rsidRDefault="00017D17" w:rsidP="00017D1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б) сроки проведения проверки;</w:t>
      </w:r>
    </w:p>
    <w:p w:rsidR="00017D17" w:rsidRPr="00D77937" w:rsidRDefault="00017D17" w:rsidP="00017D1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lastRenderedPageBreak/>
        <w:t>в) составитель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уведомления и обстоятельства, </w:t>
      </w:r>
      <w:r w:rsidRPr="00D77937">
        <w:rPr>
          <w:rFonts w:ascii="Times New Roman" w:eastAsia="Calibri" w:hAnsi="Times New Roman" w:cs="Times New Roman"/>
          <w:sz w:val="28"/>
          <w:szCs w:val="28"/>
        </w:rPr>
        <w:t>послужившие основанием для проведения проверки;</w:t>
      </w:r>
    </w:p>
    <w:p w:rsidR="00017D17" w:rsidRPr="00D77937" w:rsidRDefault="00017D17" w:rsidP="00017D1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г) подтверждение достоверности (либо опровержение) факта, послужившего основанием для составления уведомления;</w:t>
      </w:r>
    </w:p>
    <w:p w:rsidR="00017D17" w:rsidRPr="00D77937" w:rsidRDefault="00017D17" w:rsidP="00017D1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д) причины и обстоятельства, способствовавш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ие обращению в целях склонения </w:t>
      </w:r>
      <w:r w:rsidRPr="00D77937">
        <w:rPr>
          <w:rFonts w:ascii="Times New Roman" w:eastAsia="Calibri" w:hAnsi="Times New Roman" w:cs="Times New Roman"/>
          <w:sz w:val="28"/>
          <w:szCs w:val="28"/>
        </w:rPr>
        <w:t>работника к совершению коррупционных правонарушений;</w:t>
      </w:r>
    </w:p>
    <w:p w:rsidR="00017D17" w:rsidRPr="00D77937" w:rsidRDefault="00017D17" w:rsidP="00017D1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е) меры, рекомендуемые для разрешения сложившейся ситуации.</w:t>
      </w:r>
    </w:p>
    <w:p w:rsidR="00017D17" w:rsidRPr="00D77937" w:rsidRDefault="00017D17" w:rsidP="00017D1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6. Заключение принимается большинством голосов от числа присутствующих на заседании членов комиссии по проведению проверки.</w:t>
      </w:r>
    </w:p>
    <w:p w:rsidR="00017D17" w:rsidRPr="00D77937" w:rsidRDefault="00017D17" w:rsidP="00017D17">
      <w:pPr>
        <w:tabs>
          <w:tab w:val="left" w:pos="709"/>
          <w:tab w:val="left" w:pos="3765"/>
        </w:tabs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 xml:space="preserve">Член комиссии по проведению проверки в случае несогласия с заключением вправе в письменной форме приобщить к заключению свое особое мнение. </w:t>
      </w:r>
    </w:p>
    <w:p w:rsidR="00017D17" w:rsidRPr="00D77937" w:rsidRDefault="00017D17" w:rsidP="00017D17">
      <w:pPr>
        <w:numPr>
          <w:ilvl w:val="0"/>
          <w:numId w:val="1"/>
        </w:num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В случае подтверждения факта обращения в целях склонения работника к совершению коррупционных правонарушений представитель нанимателя с учётом заключения по результатам проверки в течение двух рабочих дней принимает следующие решения:</w:t>
      </w:r>
    </w:p>
    <w:p w:rsidR="00017D17" w:rsidRPr="00D77937" w:rsidRDefault="00017D17" w:rsidP="00017D17">
      <w:p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а) о принятии организационных мер с целью предотвращения впредь возможности обращен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 в целях склонения работника </w:t>
      </w:r>
      <w:r w:rsidRPr="00D77937">
        <w:rPr>
          <w:rFonts w:ascii="Times New Roman" w:eastAsia="Calibri" w:hAnsi="Times New Roman" w:cs="Times New Roman"/>
          <w:sz w:val="28"/>
          <w:szCs w:val="28"/>
        </w:rPr>
        <w:t>к совершению коррупционных правонарушений;</w:t>
      </w:r>
    </w:p>
    <w:p w:rsidR="00017D17" w:rsidRPr="00D77937" w:rsidRDefault="00017D17" w:rsidP="00017D17">
      <w:p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б) об исключении возможности принятия работником, составившим уведомление, единоличных решений по вопросам, с которыми связана вероятность совершения коррупционного правонарушения;</w:t>
      </w:r>
    </w:p>
    <w:p w:rsidR="00017D17" w:rsidRPr="00D77937" w:rsidRDefault="00017D17" w:rsidP="00017D17">
      <w:p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в) о необходимости внесения изменений в правовые акты с целью устранения условий, способствовавших обращению в целях склонения работников к совершению коррупционных правонарушений;</w:t>
      </w:r>
    </w:p>
    <w:p w:rsidR="00017D17" w:rsidRPr="00D77937" w:rsidRDefault="00017D17" w:rsidP="00017D17">
      <w:p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г) о незамедлительной передаче материалов проверки в правоохранительные органы.</w:t>
      </w:r>
    </w:p>
    <w:p w:rsidR="00017D17" w:rsidRPr="00D77937" w:rsidRDefault="00017D17" w:rsidP="00017D17">
      <w:p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>8. При наличии заключения об опровержении факта обращения с целью склонения работника к совершению коррупционных правонарушений директор учреждения принимает решение о принятии результатов проверки к сведению.</w:t>
      </w:r>
    </w:p>
    <w:p w:rsidR="00017D17" w:rsidRPr="00D77937" w:rsidRDefault="00017D17" w:rsidP="00017D17">
      <w:pPr>
        <w:tabs>
          <w:tab w:val="left" w:pos="284"/>
          <w:tab w:val="left" w:pos="709"/>
          <w:tab w:val="left" w:pos="1134"/>
          <w:tab w:val="left" w:pos="3765"/>
        </w:tabs>
        <w:spacing w:after="200" w:line="276" w:lineRule="auto"/>
        <w:ind w:left="284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37">
        <w:rPr>
          <w:rFonts w:ascii="Times New Roman" w:eastAsia="Calibri" w:hAnsi="Times New Roman" w:cs="Times New Roman"/>
          <w:sz w:val="28"/>
          <w:szCs w:val="28"/>
        </w:rPr>
        <w:t xml:space="preserve">9. Решение, принятое директором </w:t>
      </w:r>
      <w:r>
        <w:rPr>
          <w:rFonts w:ascii="Times New Roman" w:eastAsia="Calibri" w:hAnsi="Times New Roman" w:cs="Times New Roman"/>
          <w:sz w:val="28"/>
          <w:szCs w:val="28"/>
        </w:rPr>
        <w:t>МАУДО «</w:t>
      </w:r>
      <w:r w:rsidRPr="00D77937">
        <w:rPr>
          <w:rFonts w:ascii="Times New Roman" w:eastAsia="Calibri" w:hAnsi="Times New Roman" w:cs="Times New Roman"/>
          <w:sz w:val="28"/>
          <w:szCs w:val="28"/>
        </w:rPr>
        <w:t>ДДТ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D77937">
        <w:rPr>
          <w:rFonts w:ascii="Times New Roman" w:eastAsia="Calibri" w:hAnsi="Times New Roman" w:cs="Times New Roman"/>
          <w:sz w:val="28"/>
          <w:szCs w:val="28"/>
        </w:rPr>
        <w:t>, может быть обжаловано в установленном порядке.</w:t>
      </w:r>
    </w:p>
    <w:p w:rsidR="00017D17" w:rsidRPr="00127DBD" w:rsidRDefault="00017D17" w:rsidP="00017D1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6475" w:rsidRDefault="00516475">
      <w:bookmarkStart w:id="0" w:name="_GoBack"/>
      <w:bookmarkEnd w:id="0"/>
    </w:p>
    <w:sectPr w:rsidR="00516475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0307755"/>
      <w:docPartObj>
        <w:docPartGallery w:val="Page Numbers (Bottom of Page)"/>
        <w:docPartUnique/>
      </w:docPartObj>
    </w:sdtPr>
    <w:sdtEndPr/>
    <w:sdtContent>
      <w:p w:rsidR="00223196" w:rsidRDefault="00017D17">
        <w:pPr>
          <w:pStyle w:val="a5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23196" w:rsidRDefault="00017D17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E2F61"/>
    <w:multiLevelType w:val="hybridMultilevel"/>
    <w:tmpl w:val="BD2243D8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F2"/>
    <w:rsid w:val="00017D17"/>
    <w:rsid w:val="001433F2"/>
    <w:rsid w:val="003D5683"/>
    <w:rsid w:val="0051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EEAD5-4BB8-4C18-B89F-7F951F4C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17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3D5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D56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6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3D56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568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styleId="a3">
    <w:name w:val="Emphasis"/>
    <w:basedOn w:val="a0"/>
    <w:qFormat/>
    <w:rsid w:val="003D5683"/>
    <w:rPr>
      <w:i/>
      <w:iCs/>
    </w:rPr>
  </w:style>
  <w:style w:type="paragraph" w:styleId="a4">
    <w:name w:val="List Paragraph"/>
    <w:basedOn w:val="a"/>
    <w:uiPriority w:val="1"/>
    <w:qFormat/>
    <w:rsid w:val="003D5683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17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7D1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2026-03-20T11:36:00Z</dcterms:created>
  <dcterms:modified xsi:type="dcterms:W3CDTF">2026-03-20T11:37:00Z</dcterms:modified>
</cp:coreProperties>
</file>