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2DF4" w:rsidRDefault="00232DF4" w:rsidP="00232DF4">
      <w:pPr>
        <w:kinsoku w:val="0"/>
        <w:overflowPunct w:val="0"/>
        <w:autoSpaceDE w:val="0"/>
        <w:autoSpaceDN w:val="0"/>
        <w:adjustRightInd w:val="0"/>
        <w:spacing w:after="0" w:line="240" w:lineRule="auto"/>
        <w:rPr>
          <w:rFonts w:ascii="Times New Roman" w:hAnsi="Times New Roman" w:cs="Times New Roman"/>
          <w:sz w:val="20"/>
          <w:szCs w:val="20"/>
        </w:rPr>
      </w:pPr>
    </w:p>
    <w:p w:rsidR="000221EB" w:rsidRPr="000221EB" w:rsidRDefault="000221EB" w:rsidP="000221EB">
      <w:pPr>
        <w:jc w:val="center"/>
        <w:rPr>
          <w:rFonts w:ascii="Calibri" w:eastAsia="Calibri" w:hAnsi="Calibri" w:cs="Times New Roman"/>
        </w:rPr>
      </w:pPr>
      <w:r w:rsidRPr="000221EB">
        <w:rPr>
          <w:rFonts w:ascii="Calibri" w:eastAsia="Calibri" w:hAnsi="Calibri" w:cs="Times New Roman"/>
          <w:noProof/>
          <w:lang w:eastAsia="ru-RU"/>
        </w:rPr>
        <w:drawing>
          <wp:inline distT="0" distB="0" distL="0" distR="0">
            <wp:extent cx="3810000" cy="37433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3743325"/>
                    </a:xfrm>
                    <a:prstGeom prst="rect">
                      <a:avLst/>
                    </a:prstGeom>
                    <a:noFill/>
                    <a:ln>
                      <a:noFill/>
                    </a:ln>
                  </pic:spPr>
                </pic:pic>
              </a:graphicData>
            </a:graphic>
          </wp:inline>
        </w:drawing>
      </w:r>
    </w:p>
    <w:p w:rsidR="000221EB" w:rsidRPr="000221EB" w:rsidRDefault="000221EB" w:rsidP="000221EB">
      <w:pPr>
        <w:jc w:val="center"/>
        <w:rPr>
          <w:rFonts w:ascii="Calibri" w:eastAsia="Calibri" w:hAnsi="Calibri" w:cs="Times New Roman"/>
        </w:rPr>
      </w:pPr>
    </w:p>
    <w:p w:rsidR="000221EB" w:rsidRPr="000221EB" w:rsidRDefault="000221EB" w:rsidP="000221EB">
      <w:pPr>
        <w:kinsoku w:val="0"/>
        <w:overflowPunct w:val="0"/>
        <w:autoSpaceDE w:val="0"/>
        <w:autoSpaceDN w:val="0"/>
        <w:adjustRightInd w:val="0"/>
        <w:spacing w:before="30" w:after="0" w:line="240" w:lineRule="auto"/>
        <w:ind w:left="2854" w:right="104"/>
        <w:rPr>
          <w:rFonts w:ascii="Cambria" w:eastAsia="Calibri" w:hAnsi="Cambria" w:cs="Cambria"/>
          <w:spacing w:val="-1"/>
        </w:rPr>
      </w:pPr>
      <w:r w:rsidRPr="000221EB">
        <w:rPr>
          <w:rFonts w:ascii="Cambria" w:eastAsia="Calibri" w:hAnsi="Cambria" w:cs="Cambria"/>
          <w:spacing w:val="-1"/>
        </w:rPr>
        <w:t>Муниципальное бюджетное учреждение</w:t>
      </w:r>
    </w:p>
    <w:p w:rsidR="000221EB" w:rsidRPr="000221EB" w:rsidRDefault="000221EB" w:rsidP="000221EB">
      <w:pPr>
        <w:kinsoku w:val="0"/>
        <w:overflowPunct w:val="0"/>
        <w:autoSpaceDE w:val="0"/>
        <w:autoSpaceDN w:val="0"/>
        <w:adjustRightInd w:val="0"/>
        <w:spacing w:before="30" w:after="0" w:line="240" w:lineRule="auto"/>
        <w:ind w:left="2854" w:right="104"/>
        <w:rPr>
          <w:rFonts w:ascii="Cambria" w:eastAsia="Calibri" w:hAnsi="Cambria" w:cs="Cambria"/>
          <w:spacing w:val="-1"/>
        </w:rPr>
      </w:pPr>
      <w:r w:rsidRPr="000221EB">
        <w:rPr>
          <w:rFonts w:ascii="Cambria" w:eastAsia="Calibri" w:hAnsi="Cambria" w:cs="Cambria"/>
          <w:spacing w:val="-1"/>
        </w:rPr>
        <w:t xml:space="preserve">          дополнительного образования</w:t>
      </w:r>
    </w:p>
    <w:p w:rsidR="000221EB" w:rsidRPr="000221EB" w:rsidRDefault="000221EB" w:rsidP="000221EB">
      <w:pPr>
        <w:kinsoku w:val="0"/>
        <w:overflowPunct w:val="0"/>
        <w:autoSpaceDE w:val="0"/>
        <w:autoSpaceDN w:val="0"/>
        <w:adjustRightInd w:val="0"/>
        <w:spacing w:before="30" w:after="0" w:line="240" w:lineRule="auto"/>
        <w:ind w:left="2854" w:right="104"/>
        <w:rPr>
          <w:rFonts w:ascii="Cambria" w:eastAsia="Calibri" w:hAnsi="Cambria" w:cs="Cambria"/>
          <w:spacing w:val="-1"/>
        </w:rPr>
      </w:pPr>
      <w:r w:rsidRPr="000221EB">
        <w:rPr>
          <w:rFonts w:ascii="Cambria" w:eastAsia="Calibri" w:hAnsi="Cambria" w:cs="Cambria"/>
          <w:spacing w:val="-1"/>
        </w:rPr>
        <w:t xml:space="preserve">       Тоцкий Дом детского творчества</w:t>
      </w:r>
    </w:p>
    <w:p w:rsidR="000221EB" w:rsidRPr="000221EB" w:rsidRDefault="000221EB" w:rsidP="000221EB">
      <w:pPr>
        <w:kinsoku w:val="0"/>
        <w:overflowPunct w:val="0"/>
        <w:autoSpaceDE w:val="0"/>
        <w:autoSpaceDN w:val="0"/>
        <w:adjustRightInd w:val="0"/>
        <w:spacing w:after="0" w:line="240" w:lineRule="auto"/>
        <w:rPr>
          <w:rFonts w:ascii="Times New Roman" w:eastAsia="Calibri" w:hAnsi="Times New Roman" w:cs="Times New Roman"/>
          <w:sz w:val="20"/>
          <w:szCs w:val="20"/>
        </w:rPr>
      </w:pPr>
    </w:p>
    <w:p w:rsidR="000221EB" w:rsidRPr="000221EB" w:rsidRDefault="000221EB" w:rsidP="000221EB">
      <w:pPr>
        <w:kinsoku w:val="0"/>
        <w:overflowPunct w:val="0"/>
        <w:autoSpaceDE w:val="0"/>
        <w:autoSpaceDN w:val="0"/>
        <w:adjustRightInd w:val="0"/>
        <w:spacing w:before="169" w:after="0" w:line="240" w:lineRule="auto"/>
        <w:ind w:left="1068" w:right="788"/>
        <w:jc w:val="center"/>
        <w:rPr>
          <w:rFonts w:ascii="Cambria" w:eastAsia="Calibri" w:hAnsi="Cambria" w:cs="Cambria"/>
          <w:spacing w:val="-1"/>
          <w:sz w:val="36"/>
          <w:szCs w:val="36"/>
        </w:rPr>
      </w:pPr>
      <w:r w:rsidRPr="000221EB">
        <w:rPr>
          <w:rFonts w:ascii="Cambria" w:eastAsia="Calibri" w:hAnsi="Cambria" w:cs="Cambria"/>
          <w:spacing w:val="-1"/>
          <w:sz w:val="36"/>
          <w:szCs w:val="36"/>
        </w:rPr>
        <w:t xml:space="preserve">«МЕТОДИСТ </w:t>
      </w:r>
      <w:r w:rsidRPr="000221EB">
        <w:rPr>
          <w:rFonts w:ascii="Cambria" w:eastAsia="Calibri" w:hAnsi="Cambria" w:cs="Cambria"/>
          <w:sz w:val="36"/>
          <w:szCs w:val="36"/>
        </w:rPr>
        <w:t>–</w:t>
      </w:r>
      <w:r w:rsidRPr="000221EB">
        <w:rPr>
          <w:rFonts w:ascii="Cambria" w:eastAsia="Calibri" w:hAnsi="Cambria" w:cs="Cambria"/>
          <w:spacing w:val="-1"/>
          <w:sz w:val="36"/>
          <w:szCs w:val="36"/>
        </w:rPr>
        <w:t>ПРАКТИКУ»</w:t>
      </w:r>
    </w:p>
    <w:p w:rsidR="00CB74A7" w:rsidRDefault="000221EB" w:rsidP="000221EB">
      <w:pPr>
        <w:kinsoku w:val="0"/>
        <w:overflowPunct w:val="0"/>
        <w:autoSpaceDE w:val="0"/>
        <w:autoSpaceDN w:val="0"/>
        <w:adjustRightInd w:val="0"/>
        <w:spacing w:before="202" w:after="0" w:line="537" w:lineRule="auto"/>
        <w:ind w:left="457" w:right="173"/>
        <w:jc w:val="center"/>
        <w:rPr>
          <w:rFonts w:ascii="Cambria" w:eastAsia="Calibri" w:hAnsi="Cambria" w:cs="Cambria"/>
          <w:spacing w:val="-1"/>
          <w:sz w:val="36"/>
          <w:szCs w:val="36"/>
        </w:rPr>
      </w:pPr>
      <w:r w:rsidRPr="000221EB">
        <w:rPr>
          <w:rFonts w:ascii="Cambria" w:eastAsia="Calibri" w:hAnsi="Cambria" w:cs="Cambria"/>
          <w:spacing w:val="-1"/>
          <w:sz w:val="36"/>
          <w:szCs w:val="36"/>
        </w:rPr>
        <w:t>СЕРИЯ «ПЕДАГОГИЧЕСКАЯ КОМПЕТЕНТНОСТЬ»</w:t>
      </w:r>
    </w:p>
    <w:p w:rsidR="000221EB" w:rsidRPr="00CB74A7" w:rsidRDefault="000221EB" w:rsidP="000221EB">
      <w:pPr>
        <w:kinsoku w:val="0"/>
        <w:overflowPunct w:val="0"/>
        <w:autoSpaceDE w:val="0"/>
        <w:autoSpaceDN w:val="0"/>
        <w:adjustRightInd w:val="0"/>
        <w:spacing w:before="202" w:after="0" w:line="537" w:lineRule="auto"/>
        <w:ind w:left="457" w:right="173"/>
        <w:jc w:val="center"/>
        <w:rPr>
          <w:rFonts w:ascii="Cambria" w:eastAsia="Calibri" w:hAnsi="Cambria" w:cs="Cambria"/>
          <w:sz w:val="28"/>
          <w:szCs w:val="28"/>
        </w:rPr>
      </w:pPr>
      <w:r w:rsidRPr="00CB74A7">
        <w:rPr>
          <w:rFonts w:ascii="Cambria" w:eastAsia="Calibri" w:hAnsi="Cambria" w:cs="Cambria"/>
          <w:spacing w:val="-1"/>
          <w:sz w:val="28"/>
          <w:szCs w:val="28"/>
        </w:rPr>
        <w:t xml:space="preserve">ВЫПУСК – </w:t>
      </w:r>
      <w:r w:rsidR="005C5471">
        <w:rPr>
          <w:rFonts w:ascii="Cambria" w:eastAsia="Calibri" w:hAnsi="Cambria" w:cs="Cambria"/>
          <w:sz w:val="28"/>
          <w:szCs w:val="28"/>
        </w:rPr>
        <w:t>5</w:t>
      </w:r>
    </w:p>
    <w:p w:rsidR="005C5471" w:rsidRDefault="005C5471" w:rsidP="000221EB">
      <w:pPr>
        <w:kinsoku w:val="0"/>
        <w:overflowPunct w:val="0"/>
        <w:autoSpaceDE w:val="0"/>
        <w:autoSpaceDN w:val="0"/>
        <w:adjustRightInd w:val="0"/>
        <w:spacing w:before="9" w:after="0" w:line="240" w:lineRule="auto"/>
        <w:ind w:left="118" w:right="115"/>
        <w:jc w:val="center"/>
        <w:rPr>
          <w:rFonts w:ascii="Times New Roman" w:hAnsi="Times New Roman" w:cs="Times New Roman"/>
          <w:b/>
          <w:bCs/>
          <w:i/>
          <w:spacing w:val="-1"/>
          <w:sz w:val="28"/>
          <w:szCs w:val="28"/>
        </w:rPr>
      </w:pPr>
      <w:r>
        <w:rPr>
          <w:rFonts w:ascii="Times New Roman" w:hAnsi="Times New Roman" w:cs="Times New Roman"/>
          <w:b/>
          <w:bCs/>
          <w:i/>
          <w:spacing w:val="-1"/>
          <w:sz w:val="28"/>
          <w:szCs w:val="28"/>
        </w:rPr>
        <w:t xml:space="preserve">ПЕДАГОГИЧЕСКОЕ СОПРОВОЖДЕНИЕ </w:t>
      </w:r>
    </w:p>
    <w:p w:rsidR="005C5471" w:rsidRDefault="005C5471" w:rsidP="000221EB">
      <w:pPr>
        <w:kinsoku w:val="0"/>
        <w:overflowPunct w:val="0"/>
        <w:autoSpaceDE w:val="0"/>
        <w:autoSpaceDN w:val="0"/>
        <w:adjustRightInd w:val="0"/>
        <w:spacing w:before="9" w:after="0" w:line="240" w:lineRule="auto"/>
        <w:ind w:left="118" w:right="115"/>
        <w:jc w:val="center"/>
        <w:rPr>
          <w:rFonts w:ascii="Times New Roman" w:hAnsi="Times New Roman" w:cs="Times New Roman"/>
          <w:b/>
          <w:bCs/>
          <w:i/>
          <w:spacing w:val="-1"/>
          <w:sz w:val="28"/>
          <w:szCs w:val="28"/>
        </w:rPr>
      </w:pPr>
      <w:r>
        <w:rPr>
          <w:rFonts w:ascii="Times New Roman" w:hAnsi="Times New Roman" w:cs="Times New Roman"/>
          <w:b/>
          <w:bCs/>
          <w:i/>
          <w:spacing w:val="-1"/>
          <w:sz w:val="28"/>
          <w:szCs w:val="28"/>
        </w:rPr>
        <w:t xml:space="preserve">САМОРЕАЛИЗАЦИИ ДЕТЕЙ </w:t>
      </w:r>
    </w:p>
    <w:p w:rsidR="005C5471" w:rsidRDefault="005C5471" w:rsidP="000221EB">
      <w:pPr>
        <w:kinsoku w:val="0"/>
        <w:overflowPunct w:val="0"/>
        <w:autoSpaceDE w:val="0"/>
        <w:autoSpaceDN w:val="0"/>
        <w:adjustRightInd w:val="0"/>
        <w:spacing w:before="9" w:after="0" w:line="240" w:lineRule="auto"/>
        <w:ind w:left="118" w:right="115"/>
        <w:jc w:val="center"/>
        <w:rPr>
          <w:rFonts w:ascii="Times New Roman" w:hAnsi="Times New Roman" w:cs="Times New Roman"/>
          <w:b/>
          <w:bCs/>
          <w:i/>
          <w:spacing w:val="-1"/>
          <w:sz w:val="28"/>
          <w:szCs w:val="28"/>
        </w:rPr>
      </w:pPr>
      <w:r>
        <w:rPr>
          <w:rFonts w:ascii="Times New Roman" w:hAnsi="Times New Roman" w:cs="Times New Roman"/>
          <w:b/>
          <w:bCs/>
          <w:i/>
          <w:spacing w:val="-1"/>
          <w:sz w:val="28"/>
          <w:szCs w:val="28"/>
        </w:rPr>
        <w:t xml:space="preserve">КАК ЦЕЛЕВАЯ ФУНКЦИЯ </w:t>
      </w:r>
    </w:p>
    <w:p w:rsidR="000221EB" w:rsidRPr="00CB74A7" w:rsidRDefault="005C5471" w:rsidP="000221EB">
      <w:pPr>
        <w:kinsoku w:val="0"/>
        <w:overflowPunct w:val="0"/>
        <w:autoSpaceDE w:val="0"/>
        <w:autoSpaceDN w:val="0"/>
        <w:adjustRightInd w:val="0"/>
        <w:spacing w:before="9" w:after="0" w:line="240" w:lineRule="auto"/>
        <w:ind w:left="118" w:right="115"/>
        <w:jc w:val="center"/>
        <w:rPr>
          <w:rFonts w:ascii="Times New Roman" w:hAnsi="Times New Roman" w:cs="Times New Roman"/>
          <w:i/>
          <w:sz w:val="28"/>
          <w:szCs w:val="28"/>
        </w:rPr>
      </w:pPr>
      <w:r>
        <w:rPr>
          <w:rFonts w:ascii="Times New Roman" w:hAnsi="Times New Roman" w:cs="Times New Roman"/>
          <w:b/>
          <w:bCs/>
          <w:i/>
          <w:spacing w:val="-1"/>
          <w:sz w:val="28"/>
          <w:szCs w:val="28"/>
        </w:rPr>
        <w:t>ДОПОЛНИТЕЛЬНОГО ОБРАЗОВАНИЯ</w:t>
      </w:r>
    </w:p>
    <w:p w:rsidR="000221EB" w:rsidRPr="006B7992" w:rsidRDefault="000221EB" w:rsidP="006B7992">
      <w:pPr>
        <w:pStyle w:val="a5"/>
        <w:jc w:val="center"/>
        <w:rPr>
          <w:rFonts w:ascii="Times New Roman" w:hAnsi="Times New Roman" w:cs="Times New Roman"/>
          <w:b/>
          <w:i/>
          <w:sz w:val="32"/>
          <w:szCs w:val="32"/>
        </w:rPr>
      </w:pPr>
      <w:r w:rsidRPr="006B7992">
        <w:rPr>
          <w:rFonts w:ascii="Times New Roman" w:hAnsi="Times New Roman" w:cs="Times New Roman"/>
          <w:b/>
          <w:i/>
          <w:spacing w:val="-1"/>
          <w:sz w:val="32"/>
          <w:szCs w:val="32"/>
        </w:rPr>
        <w:t>«</w:t>
      </w:r>
      <w:r w:rsidR="005C5471">
        <w:rPr>
          <w:rFonts w:ascii="Times New Roman" w:hAnsi="Times New Roman" w:cs="Times New Roman"/>
          <w:b/>
          <w:i/>
          <w:spacing w:val="-1"/>
          <w:sz w:val="32"/>
          <w:szCs w:val="32"/>
        </w:rPr>
        <w:t>Формирование профессионально-ориентированных предпочтений в системе дополнительного образования</w:t>
      </w:r>
      <w:r w:rsidRPr="006B7992">
        <w:rPr>
          <w:rFonts w:ascii="Times New Roman" w:hAnsi="Times New Roman" w:cs="Times New Roman"/>
          <w:b/>
          <w:i/>
          <w:sz w:val="32"/>
          <w:szCs w:val="32"/>
        </w:rPr>
        <w:t>»</w:t>
      </w:r>
    </w:p>
    <w:p w:rsidR="005C5471" w:rsidRDefault="000221EB" w:rsidP="000221EB">
      <w:pPr>
        <w:spacing w:after="0" w:line="240" w:lineRule="auto"/>
        <w:jc w:val="center"/>
        <w:rPr>
          <w:rFonts w:ascii="Cambria" w:eastAsia="Calibri" w:hAnsi="Cambria" w:cs="Times New Roman"/>
        </w:rPr>
      </w:pPr>
      <w:r w:rsidRPr="000221EB">
        <w:rPr>
          <w:rFonts w:ascii="Cambria" w:eastAsia="Calibri" w:hAnsi="Cambria" w:cs="Times New Roman"/>
        </w:rPr>
        <w:t>Методическ</w:t>
      </w:r>
      <w:r w:rsidR="005C5471">
        <w:rPr>
          <w:rFonts w:ascii="Cambria" w:eastAsia="Calibri" w:hAnsi="Cambria" w:cs="Times New Roman"/>
        </w:rPr>
        <w:t>ие рекомендации</w:t>
      </w:r>
    </w:p>
    <w:p w:rsidR="000221EB" w:rsidRPr="000221EB" w:rsidRDefault="000221EB" w:rsidP="000221EB">
      <w:pPr>
        <w:spacing w:after="0" w:line="240" w:lineRule="auto"/>
        <w:jc w:val="center"/>
        <w:rPr>
          <w:rFonts w:ascii="Cambria" w:eastAsia="Calibri" w:hAnsi="Cambria" w:cs="Times New Roman"/>
        </w:rPr>
      </w:pPr>
      <w:r w:rsidRPr="000221EB">
        <w:rPr>
          <w:rFonts w:ascii="Cambria" w:eastAsia="Calibri" w:hAnsi="Cambria" w:cs="Times New Roman"/>
        </w:rPr>
        <w:t>для педагогов дополнительного образования</w:t>
      </w:r>
    </w:p>
    <w:p w:rsidR="000221EB" w:rsidRPr="000221EB" w:rsidRDefault="000221EB" w:rsidP="00CB74A7">
      <w:pPr>
        <w:kinsoku w:val="0"/>
        <w:overflowPunct w:val="0"/>
        <w:autoSpaceDE w:val="0"/>
        <w:autoSpaceDN w:val="0"/>
        <w:adjustRightInd w:val="0"/>
        <w:spacing w:before="140" w:after="0" w:line="281" w:lineRule="exact"/>
        <w:jc w:val="right"/>
        <w:rPr>
          <w:rFonts w:ascii="Cambria" w:eastAsia="Calibri" w:hAnsi="Cambria" w:cs="Cambria"/>
          <w:sz w:val="24"/>
          <w:szCs w:val="24"/>
        </w:rPr>
      </w:pPr>
      <w:r w:rsidRPr="000221EB">
        <w:rPr>
          <w:rFonts w:ascii="Cambria" w:eastAsia="Calibri" w:hAnsi="Cambria" w:cs="Cambria"/>
          <w:b/>
          <w:bCs/>
          <w:spacing w:val="-1"/>
          <w:sz w:val="24"/>
          <w:szCs w:val="24"/>
        </w:rPr>
        <w:t>составитель: Федотова Г.В., методист ДДТ</w:t>
      </w:r>
    </w:p>
    <w:p w:rsidR="00CB74A7" w:rsidRDefault="00CB74A7" w:rsidP="00CB74A7">
      <w:pPr>
        <w:jc w:val="center"/>
        <w:rPr>
          <w:rFonts w:ascii="Times New Roman" w:eastAsia="Calibri" w:hAnsi="Times New Roman" w:cs="Times New Roman"/>
          <w:sz w:val="24"/>
          <w:szCs w:val="24"/>
        </w:rPr>
      </w:pPr>
    </w:p>
    <w:p w:rsidR="000221EB" w:rsidRDefault="000221EB" w:rsidP="00CB74A7">
      <w:pPr>
        <w:jc w:val="center"/>
        <w:rPr>
          <w:rFonts w:ascii="Times New Roman" w:eastAsia="Calibri" w:hAnsi="Times New Roman" w:cs="Times New Roman"/>
          <w:sz w:val="24"/>
          <w:szCs w:val="24"/>
        </w:rPr>
      </w:pPr>
      <w:r w:rsidRPr="000221EB">
        <w:rPr>
          <w:rFonts w:ascii="Times New Roman" w:eastAsia="Calibri" w:hAnsi="Times New Roman" w:cs="Times New Roman"/>
          <w:sz w:val="24"/>
          <w:szCs w:val="24"/>
        </w:rPr>
        <w:t xml:space="preserve">с. Тоцкое </w:t>
      </w:r>
      <w:r>
        <w:rPr>
          <w:rFonts w:ascii="Times New Roman" w:eastAsia="Calibri" w:hAnsi="Times New Roman" w:cs="Times New Roman"/>
          <w:sz w:val="24"/>
          <w:szCs w:val="24"/>
        </w:rPr>
        <w:t>–</w:t>
      </w:r>
      <w:r w:rsidR="00867F1C">
        <w:rPr>
          <w:rFonts w:ascii="Times New Roman" w:eastAsia="Calibri" w:hAnsi="Times New Roman" w:cs="Times New Roman"/>
          <w:sz w:val="24"/>
          <w:szCs w:val="24"/>
        </w:rPr>
        <w:t xml:space="preserve"> 20</w:t>
      </w:r>
      <w:r w:rsidR="005C5471">
        <w:rPr>
          <w:rFonts w:ascii="Times New Roman" w:eastAsia="Calibri" w:hAnsi="Times New Roman" w:cs="Times New Roman"/>
          <w:sz w:val="24"/>
          <w:szCs w:val="24"/>
        </w:rPr>
        <w:t>20</w:t>
      </w:r>
    </w:p>
    <w:p w:rsidR="000221EB" w:rsidRDefault="000221EB" w:rsidP="000221EB">
      <w:pPr>
        <w:jc w:val="center"/>
        <w:rPr>
          <w:rFonts w:ascii="Times New Roman" w:eastAsia="Calibri" w:hAnsi="Times New Roman" w:cs="Times New Roman"/>
          <w:sz w:val="24"/>
          <w:szCs w:val="24"/>
        </w:rPr>
      </w:pPr>
    </w:p>
    <w:p w:rsidR="000221EB" w:rsidRDefault="000221EB" w:rsidP="000221EB">
      <w:pPr>
        <w:jc w:val="center"/>
        <w:rPr>
          <w:rFonts w:ascii="Times New Roman" w:eastAsia="Calibri" w:hAnsi="Times New Roman" w:cs="Times New Roman"/>
          <w:sz w:val="24"/>
          <w:szCs w:val="24"/>
        </w:rPr>
      </w:pPr>
    </w:p>
    <w:p w:rsidR="000221EB" w:rsidRPr="000221EB" w:rsidRDefault="000221EB" w:rsidP="000221EB">
      <w:pPr>
        <w:jc w:val="center"/>
        <w:rPr>
          <w:rFonts w:ascii="Times New Roman" w:eastAsia="Calibri" w:hAnsi="Times New Roman" w:cs="Times New Roman"/>
          <w:sz w:val="24"/>
          <w:szCs w:val="24"/>
        </w:rPr>
      </w:pPr>
    </w:p>
    <w:p w:rsidR="009B45CD" w:rsidRDefault="005C5471" w:rsidP="009B45CD">
      <w:pPr>
        <w:kinsoku w:val="0"/>
        <w:overflowPunct w:val="0"/>
        <w:autoSpaceDE w:val="0"/>
        <w:autoSpaceDN w:val="0"/>
        <w:adjustRightInd w:val="0"/>
        <w:spacing w:before="9" w:after="0" w:line="240" w:lineRule="auto"/>
        <w:ind w:right="115"/>
        <w:jc w:val="both"/>
        <w:rPr>
          <w:rFonts w:ascii="Times New Roman" w:hAnsi="Times New Roman" w:cs="Times New Roman"/>
          <w:i/>
          <w:sz w:val="24"/>
          <w:szCs w:val="24"/>
        </w:rPr>
      </w:pPr>
      <w:r>
        <w:rPr>
          <w:rFonts w:ascii="Times New Roman" w:hAnsi="Times New Roman" w:cs="Times New Roman"/>
          <w:b/>
          <w:bCs/>
          <w:i/>
          <w:spacing w:val="-1"/>
          <w:sz w:val="20"/>
          <w:szCs w:val="20"/>
        </w:rPr>
        <w:t>ПЕДАГОГИЧЕСКОЕ СОПРОВОЖДЕНИЕ САМОРЕАЛИЗАЦИИ ДЕТЕЙ КАК ЦЕЛЕВАЯ ФУНКЦИЯ ДОПОЛНИТЕЛЬНОГО ОБРАЗОВАНИЯ</w:t>
      </w:r>
      <w:r w:rsidR="001407F8">
        <w:rPr>
          <w:rFonts w:ascii="Times New Roman" w:hAnsi="Times New Roman" w:cs="Times New Roman"/>
          <w:b/>
          <w:bCs/>
          <w:i/>
          <w:spacing w:val="-1"/>
          <w:sz w:val="20"/>
          <w:szCs w:val="20"/>
        </w:rPr>
        <w:t>.</w:t>
      </w:r>
      <w:r w:rsidR="00680A5A">
        <w:rPr>
          <w:rFonts w:ascii="Times New Roman" w:hAnsi="Times New Roman" w:cs="Times New Roman"/>
          <w:b/>
          <w:bCs/>
          <w:i/>
          <w:spacing w:val="-1"/>
          <w:sz w:val="20"/>
          <w:szCs w:val="20"/>
        </w:rPr>
        <w:t xml:space="preserve"> </w:t>
      </w:r>
      <w:r w:rsidR="001407F8" w:rsidRPr="001407F8">
        <w:rPr>
          <w:rFonts w:ascii="Times New Roman" w:hAnsi="Times New Roman" w:cs="Times New Roman"/>
          <w:b/>
          <w:bCs/>
          <w:i/>
          <w:iCs/>
          <w:spacing w:val="-1"/>
          <w:sz w:val="24"/>
          <w:szCs w:val="24"/>
        </w:rPr>
        <w:t>«</w:t>
      </w:r>
      <w:r>
        <w:rPr>
          <w:rFonts w:ascii="Times New Roman" w:hAnsi="Times New Roman" w:cs="Times New Roman"/>
          <w:b/>
          <w:bCs/>
          <w:i/>
          <w:iCs/>
          <w:spacing w:val="-1"/>
          <w:sz w:val="24"/>
          <w:szCs w:val="24"/>
        </w:rPr>
        <w:t>Формирование профессионально-ориентированных предпочтений в системе дополнительного образования</w:t>
      </w:r>
      <w:r w:rsidR="001407F8" w:rsidRPr="001407F8">
        <w:rPr>
          <w:rFonts w:ascii="Times New Roman" w:hAnsi="Times New Roman" w:cs="Times New Roman"/>
          <w:b/>
          <w:bCs/>
          <w:i/>
          <w:iCs/>
          <w:sz w:val="24"/>
          <w:szCs w:val="24"/>
        </w:rPr>
        <w:t>»</w:t>
      </w:r>
      <w:r w:rsidR="001407F8">
        <w:rPr>
          <w:rFonts w:ascii="Times New Roman" w:hAnsi="Times New Roman" w:cs="Times New Roman"/>
          <w:b/>
          <w:bCs/>
          <w:i/>
          <w:iCs/>
          <w:sz w:val="24"/>
          <w:szCs w:val="24"/>
        </w:rPr>
        <w:t>.</w:t>
      </w:r>
      <w:r w:rsidR="00680A5A">
        <w:rPr>
          <w:rFonts w:ascii="Times New Roman" w:hAnsi="Times New Roman" w:cs="Times New Roman"/>
          <w:b/>
          <w:bCs/>
          <w:i/>
          <w:iCs/>
          <w:sz w:val="24"/>
          <w:szCs w:val="24"/>
        </w:rPr>
        <w:t xml:space="preserve"> </w:t>
      </w:r>
      <w:r w:rsidR="000221EB" w:rsidRPr="000221EB">
        <w:rPr>
          <w:rFonts w:ascii="Times New Roman" w:hAnsi="Times New Roman" w:cs="Times New Roman"/>
          <w:sz w:val="24"/>
          <w:szCs w:val="24"/>
        </w:rPr>
        <w:t>Методическ</w:t>
      </w:r>
      <w:r>
        <w:rPr>
          <w:rFonts w:ascii="Times New Roman" w:hAnsi="Times New Roman" w:cs="Times New Roman"/>
          <w:sz w:val="24"/>
          <w:szCs w:val="24"/>
        </w:rPr>
        <w:t>ие рекомендации</w:t>
      </w:r>
      <w:r w:rsidR="000221EB" w:rsidRPr="000221EB">
        <w:rPr>
          <w:rFonts w:ascii="Times New Roman" w:hAnsi="Times New Roman" w:cs="Times New Roman"/>
          <w:spacing w:val="-1"/>
          <w:sz w:val="24"/>
          <w:szCs w:val="24"/>
        </w:rPr>
        <w:t xml:space="preserve"> </w:t>
      </w:r>
      <w:r w:rsidR="000221EB" w:rsidRPr="000221EB">
        <w:rPr>
          <w:rFonts w:ascii="Times New Roman" w:hAnsi="Times New Roman" w:cs="Times New Roman"/>
          <w:sz w:val="24"/>
          <w:szCs w:val="24"/>
        </w:rPr>
        <w:t xml:space="preserve">для </w:t>
      </w:r>
      <w:r w:rsidR="000221EB" w:rsidRPr="000221EB">
        <w:rPr>
          <w:rFonts w:ascii="Times New Roman" w:hAnsi="Times New Roman" w:cs="Times New Roman"/>
          <w:spacing w:val="-1"/>
          <w:sz w:val="24"/>
          <w:szCs w:val="24"/>
        </w:rPr>
        <w:t xml:space="preserve">педагогов дополнительного </w:t>
      </w:r>
      <w:r w:rsidR="000221EB" w:rsidRPr="000221EB">
        <w:rPr>
          <w:rFonts w:ascii="Times New Roman" w:hAnsi="Times New Roman" w:cs="Times New Roman"/>
          <w:sz w:val="24"/>
          <w:szCs w:val="24"/>
        </w:rPr>
        <w:t>образования</w:t>
      </w:r>
      <w:r w:rsidR="001407F8">
        <w:rPr>
          <w:rFonts w:ascii="Times New Roman" w:hAnsi="Times New Roman" w:cs="Times New Roman"/>
          <w:sz w:val="24"/>
          <w:szCs w:val="24"/>
        </w:rPr>
        <w:t>, выпуск №</w:t>
      </w:r>
      <w:r>
        <w:rPr>
          <w:rFonts w:ascii="Times New Roman" w:hAnsi="Times New Roman" w:cs="Times New Roman"/>
          <w:sz w:val="24"/>
          <w:szCs w:val="24"/>
        </w:rPr>
        <w:t>5</w:t>
      </w:r>
      <w:r w:rsidR="00867F1C">
        <w:rPr>
          <w:rFonts w:ascii="Times New Roman" w:hAnsi="Times New Roman" w:cs="Times New Roman"/>
          <w:sz w:val="24"/>
          <w:szCs w:val="24"/>
        </w:rPr>
        <w:t xml:space="preserve"> </w:t>
      </w:r>
      <w:r w:rsidR="000221EB" w:rsidRPr="000221EB">
        <w:rPr>
          <w:rFonts w:ascii="Times New Roman" w:hAnsi="Times New Roman" w:cs="Times New Roman"/>
          <w:sz w:val="24"/>
          <w:szCs w:val="24"/>
        </w:rPr>
        <w:t>—</w:t>
      </w:r>
      <w:r w:rsidR="000221EB" w:rsidRPr="000221EB">
        <w:rPr>
          <w:rFonts w:ascii="Times New Roman" w:hAnsi="Times New Roman" w:cs="Times New Roman"/>
          <w:spacing w:val="-1"/>
          <w:sz w:val="24"/>
          <w:szCs w:val="24"/>
        </w:rPr>
        <w:t xml:space="preserve">с. Тоцкое: </w:t>
      </w:r>
      <w:r w:rsidR="000221EB" w:rsidRPr="000221EB">
        <w:rPr>
          <w:rFonts w:ascii="Times New Roman" w:hAnsi="Times New Roman" w:cs="Times New Roman"/>
          <w:sz w:val="24"/>
          <w:szCs w:val="24"/>
        </w:rPr>
        <w:t>МБУ ДО Тоцкий ДДТ</w:t>
      </w:r>
      <w:r w:rsidR="00867F1C">
        <w:rPr>
          <w:rFonts w:ascii="Times New Roman" w:hAnsi="Times New Roman" w:cs="Times New Roman"/>
          <w:spacing w:val="-1"/>
          <w:sz w:val="24"/>
          <w:szCs w:val="24"/>
        </w:rPr>
        <w:t>, 20</w:t>
      </w:r>
      <w:r>
        <w:rPr>
          <w:rFonts w:ascii="Times New Roman" w:hAnsi="Times New Roman" w:cs="Times New Roman"/>
          <w:spacing w:val="-1"/>
          <w:sz w:val="24"/>
          <w:szCs w:val="24"/>
        </w:rPr>
        <w:t>20</w:t>
      </w:r>
      <w:r w:rsidR="000221EB" w:rsidRPr="000221EB">
        <w:rPr>
          <w:rFonts w:ascii="Times New Roman" w:hAnsi="Times New Roman" w:cs="Times New Roman"/>
          <w:spacing w:val="-1"/>
          <w:sz w:val="24"/>
          <w:szCs w:val="24"/>
        </w:rPr>
        <w:t>.</w:t>
      </w:r>
      <w:r w:rsidR="00867F1C">
        <w:rPr>
          <w:rFonts w:ascii="Times New Roman" w:hAnsi="Times New Roman" w:cs="Times New Roman"/>
          <w:spacing w:val="-1"/>
          <w:sz w:val="24"/>
          <w:szCs w:val="24"/>
        </w:rPr>
        <w:t xml:space="preserve"> </w:t>
      </w:r>
      <w:r w:rsidR="000221EB" w:rsidRPr="000221EB">
        <w:rPr>
          <w:rFonts w:ascii="Times New Roman" w:hAnsi="Times New Roman" w:cs="Times New Roman"/>
          <w:sz w:val="24"/>
          <w:szCs w:val="24"/>
        </w:rPr>
        <w:t>—</w:t>
      </w:r>
      <w:r w:rsidR="00867F1C">
        <w:rPr>
          <w:rFonts w:ascii="Times New Roman" w:hAnsi="Times New Roman" w:cs="Times New Roman"/>
          <w:sz w:val="24"/>
          <w:szCs w:val="24"/>
        </w:rPr>
        <w:t xml:space="preserve"> </w:t>
      </w:r>
      <w:r w:rsidR="00A169EA" w:rsidRPr="00A169EA">
        <w:rPr>
          <w:rFonts w:ascii="Times New Roman" w:hAnsi="Times New Roman" w:cs="Times New Roman"/>
          <w:sz w:val="24"/>
          <w:szCs w:val="24"/>
        </w:rPr>
        <w:t>1</w:t>
      </w:r>
      <w:r w:rsidR="000221EB" w:rsidRPr="00A169EA">
        <w:rPr>
          <w:rFonts w:ascii="Times New Roman" w:hAnsi="Times New Roman" w:cs="Times New Roman"/>
          <w:sz w:val="24"/>
          <w:szCs w:val="24"/>
        </w:rPr>
        <w:t>2с.</w:t>
      </w:r>
      <w:r w:rsidR="00A169EA">
        <w:rPr>
          <w:rFonts w:ascii="Times New Roman" w:hAnsi="Times New Roman" w:cs="Times New Roman"/>
          <w:sz w:val="24"/>
          <w:szCs w:val="24"/>
        </w:rPr>
        <w:t xml:space="preserve"> (печатается по материалам сборника научных статей международной научно-практической конференции 24-25 января 2019 года, Курск, «Социальное воспитание как целевая функция дополнительного образования детей»)</w:t>
      </w:r>
    </w:p>
    <w:p w:rsidR="000221EB" w:rsidRPr="000221EB" w:rsidRDefault="000221EB" w:rsidP="009B45CD">
      <w:pPr>
        <w:kinsoku w:val="0"/>
        <w:overflowPunct w:val="0"/>
        <w:autoSpaceDE w:val="0"/>
        <w:autoSpaceDN w:val="0"/>
        <w:adjustRightInd w:val="0"/>
        <w:spacing w:before="9" w:after="0" w:line="240" w:lineRule="auto"/>
        <w:ind w:right="113" w:firstLine="709"/>
        <w:jc w:val="both"/>
        <w:rPr>
          <w:rFonts w:ascii="Times New Roman" w:hAnsi="Times New Roman" w:cs="Times New Roman"/>
          <w:i/>
          <w:sz w:val="24"/>
          <w:szCs w:val="24"/>
        </w:rPr>
      </w:pPr>
      <w:r w:rsidRPr="000221EB">
        <w:rPr>
          <w:rFonts w:ascii="Times New Roman" w:hAnsi="Times New Roman" w:cs="Times New Roman"/>
          <w:spacing w:val="-1"/>
          <w:sz w:val="24"/>
          <w:szCs w:val="24"/>
        </w:rPr>
        <w:t xml:space="preserve">Данная </w:t>
      </w:r>
      <w:r w:rsidRPr="000221EB">
        <w:rPr>
          <w:rFonts w:ascii="Times New Roman" w:hAnsi="Times New Roman" w:cs="Times New Roman"/>
          <w:sz w:val="24"/>
          <w:szCs w:val="24"/>
        </w:rPr>
        <w:t xml:space="preserve">работа </w:t>
      </w:r>
      <w:r w:rsidRPr="000221EB">
        <w:rPr>
          <w:rFonts w:ascii="Times New Roman" w:hAnsi="Times New Roman" w:cs="Times New Roman"/>
          <w:spacing w:val="-1"/>
          <w:sz w:val="24"/>
          <w:szCs w:val="24"/>
        </w:rPr>
        <w:t xml:space="preserve">может служить методическим пособием для заместителей </w:t>
      </w:r>
      <w:r w:rsidRPr="000221EB">
        <w:rPr>
          <w:rFonts w:ascii="Times New Roman" w:hAnsi="Times New Roman" w:cs="Times New Roman"/>
          <w:sz w:val="24"/>
          <w:szCs w:val="24"/>
        </w:rPr>
        <w:t xml:space="preserve">директоров по </w:t>
      </w:r>
      <w:r w:rsidRPr="000221EB">
        <w:rPr>
          <w:rFonts w:ascii="Times New Roman" w:hAnsi="Times New Roman" w:cs="Times New Roman"/>
          <w:spacing w:val="-1"/>
          <w:sz w:val="24"/>
          <w:szCs w:val="24"/>
        </w:rPr>
        <w:t xml:space="preserve">учебно-воспитательной </w:t>
      </w:r>
      <w:r w:rsidRPr="000221EB">
        <w:rPr>
          <w:rFonts w:ascii="Times New Roman" w:hAnsi="Times New Roman" w:cs="Times New Roman"/>
          <w:sz w:val="24"/>
          <w:szCs w:val="24"/>
        </w:rPr>
        <w:t xml:space="preserve">работе, </w:t>
      </w:r>
      <w:r w:rsidRPr="000221EB">
        <w:rPr>
          <w:rFonts w:ascii="Times New Roman" w:hAnsi="Times New Roman" w:cs="Times New Roman"/>
          <w:spacing w:val="-1"/>
          <w:sz w:val="24"/>
          <w:szCs w:val="24"/>
        </w:rPr>
        <w:t xml:space="preserve">методистов, занимающихся </w:t>
      </w:r>
      <w:r w:rsidRPr="000221EB">
        <w:rPr>
          <w:rFonts w:ascii="Times New Roman" w:hAnsi="Times New Roman" w:cs="Times New Roman"/>
          <w:sz w:val="24"/>
          <w:szCs w:val="24"/>
        </w:rPr>
        <w:t xml:space="preserve">вопросами </w:t>
      </w:r>
      <w:r w:rsidRPr="000221EB">
        <w:rPr>
          <w:rFonts w:ascii="Times New Roman" w:hAnsi="Times New Roman" w:cs="Times New Roman"/>
          <w:spacing w:val="-1"/>
          <w:sz w:val="24"/>
          <w:szCs w:val="24"/>
        </w:rPr>
        <w:t xml:space="preserve">дополнительного образования, </w:t>
      </w:r>
      <w:r w:rsidRPr="000221EB">
        <w:rPr>
          <w:rFonts w:ascii="Times New Roman" w:hAnsi="Times New Roman" w:cs="Times New Roman"/>
          <w:sz w:val="24"/>
          <w:szCs w:val="24"/>
        </w:rPr>
        <w:t xml:space="preserve">а </w:t>
      </w:r>
      <w:r w:rsidRPr="000221EB">
        <w:rPr>
          <w:rFonts w:ascii="Times New Roman" w:hAnsi="Times New Roman" w:cs="Times New Roman"/>
          <w:spacing w:val="-1"/>
          <w:sz w:val="24"/>
          <w:szCs w:val="24"/>
        </w:rPr>
        <w:t xml:space="preserve">также будет полезна, </w:t>
      </w:r>
      <w:r w:rsidRPr="000221EB">
        <w:rPr>
          <w:rFonts w:ascii="Times New Roman" w:hAnsi="Times New Roman" w:cs="Times New Roman"/>
          <w:sz w:val="24"/>
          <w:szCs w:val="24"/>
        </w:rPr>
        <w:t xml:space="preserve">как </w:t>
      </w:r>
      <w:r w:rsidRPr="000221EB">
        <w:rPr>
          <w:rFonts w:ascii="Times New Roman" w:hAnsi="Times New Roman" w:cs="Times New Roman"/>
          <w:spacing w:val="-1"/>
          <w:sz w:val="24"/>
          <w:szCs w:val="24"/>
        </w:rPr>
        <w:t>начинающим педагогам,</w:t>
      </w:r>
      <w:r w:rsidRPr="000221EB">
        <w:rPr>
          <w:rFonts w:ascii="Times New Roman" w:hAnsi="Times New Roman" w:cs="Times New Roman"/>
          <w:sz w:val="24"/>
          <w:szCs w:val="24"/>
        </w:rPr>
        <w:t xml:space="preserve"> так и </w:t>
      </w:r>
      <w:r w:rsidRPr="000221EB">
        <w:rPr>
          <w:rFonts w:ascii="Times New Roman" w:hAnsi="Times New Roman" w:cs="Times New Roman"/>
          <w:spacing w:val="-1"/>
          <w:sz w:val="24"/>
          <w:szCs w:val="24"/>
        </w:rPr>
        <w:t>опытным.</w:t>
      </w:r>
    </w:p>
    <w:p w:rsidR="000221EB" w:rsidRPr="000221EB" w:rsidRDefault="000221EB" w:rsidP="000221E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21EB">
        <w:rPr>
          <w:rFonts w:ascii="Times New Roman" w:eastAsia="Times New Roman" w:hAnsi="Times New Roman" w:cs="Times New Roman"/>
          <w:color w:val="000000"/>
          <w:sz w:val="24"/>
          <w:szCs w:val="24"/>
          <w:lang w:eastAsia="ru-RU"/>
        </w:rPr>
        <w:t xml:space="preserve">Составитель: Федотова Г.В., методист </w:t>
      </w:r>
      <w:r w:rsidR="005C5471">
        <w:rPr>
          <w:rFonts w:ascii="Times New Roman" w:eastAsia="Times New Roman" w:hAnsi="Times New Roman" w:cs="Times New Roman"/>
          <w:color w:val="000000"/>
          <w:sz w:val="24"/>
          <w:szCs w:val="24"/>
          <w:lang w:eastAsia="ru-RU"/>
        </w:rPr>
        <w:t>социально-педагогического</w:t>
      </w:r>
      <w:r w:rsidRPr="000221EB">
        <w:rPr>
          <w:rFonts w:ascii="Times New Roman" w:eastAsia="Times New Roman" w:hAnsi="Times New Roman" w:cs="Times New Roman"/>
          <w:color w:val="000000"/>
          <w:sz w:val="24"/>
          <w:szCs w:val="24"/>
          <w:lang w:eastAsia="ru-RU"/>
        </w:rPr>
        <w:t xml:space="preserve"> и </w:t>
      </w:r>
      <w:r w:rsidR="005C5471">
        <w:rPr>
          <w:rFonts w:ascii="Times New Roman" w:eastAsia="Times New Roman" w:hAnsi="Times New Roman" w:cs="Times New Roman"/>
          <w:color w:val="000000"/>
          <w:sz w:val="24"/>
          <w:szCs w:val="24"/>
          <w:lang w:eastAsia="ru-RU"/>
        </w:rPr>
        <w:t>физкультурно-спортивных</w:t>
      </w:r>
      <w:r w:rsidRPr="000221EB">
        <w:rPr>
          <w:rFonts w:ascii="Times New Roman" w:eastAsia="Times New Roman" w:hAnsi="Times New Roman" w:cs="Times New Roman"/>
          <w:color w:val="000000"/>
          <w:sz w:val="24"/>
          <w:szCs w:val="24"/>
          <w:lang w:eastAsia="ru-RU"/>
        </w:rPr>
        <w:t xml:space="preserve"> направлений МБУ ДО Тоцкий ДДТ,</w:t>
      </w:r>
      <w:r w:rsidR="005C5471">
        <w:rPr>
          <w:rFonts w:ascii="Times New Roman" w:eastAsia="Times New Roman" w:hAnsi="Times New Roman" w:cs="Times New Roman"/>
          <w:color w:val="000000"/>
          <w:sz w:val="24"/>
          <w:szCs w:val="24"/>
          <w:lang w:eastAsia="ru-RU"/>
        </w:rPr>
        <w:t xml:space="preserve"> </w:t>
      </w:r>
      <w:r w:rsidRPr="000221EB">
        <w:rPr>
          <w:rFonts w:ascii="Times New Roman" w:eastAsia="Times New Roman" w:hAnsi="Times New Roman" w:cs="Times New Roman"/>
          <w:color w:val="000000"/>
          <w:sz w:val="24"/>
          <w:szCs w:val="24"/>
          <w:lang w:eastAsia="ru-RU"/>
        </w:rPr>
        <w:t>педагог до.</w:t>
      </w:r>
    </w:p>
    <w:p w:rsidR="000221EB" w:rsidRPr="000221EB" w:rsidRDefault="000221EB" w:rsidP="000221E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21EB">
        <w:rPr>
          <w:rFonts w:ascii="Times New Roman" w:eastAsia="Times New Roman" w:hAnsi="Times New Roman" w:cs="Times New Roman"/>
          <w:color w:val="000000"/>
          <w:sz w:val="24"/>
          <w:szCs w:val="24"/>
          <w:lang w:eastAsia="ru-RU"/>
        </w:rPr>
        <w:t>Редактор: Дудина Е.Н., директор МБУ ДОТоцкий ДДТ</w:t>
      </w:r>
    </w:p>
    <w:p w:rsidR="000221EB" w:rsidRPr="000221EB" w:rsidRDefault="000221EB" w:rsidP="000221E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21EB">
        <w:rPr>
          <w:rFonts w:ascii="Times New Roman" w:eastAsia="Times New Roman" w:hAnsi="Times New Roman" w:cs="Times New Roman"/>
          <w:color w:val="000000"/>
          <w:sz w:val="24"/>
          <w:szCs w:val="24"/>
          <w:lang w:eastAsia="ru-RU"/>
        </w:rPr>
        <w:t>Дизайн, вёрстка: Федотова Г.В.</w:t>
      </w:r>
    </w:p>
    <w:p w:rsidR="000221EB" w:rsidRPr="000221EB" w:rsidRDefault="000221EB" w:rsidP="000221E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221EB">
        <w:rPr>
          <w:rFonts w:ascii="Times New Roman" w:eastAsia="Times New Roman" w:hAnsi="Times New Roman" w:cs="Times New Roman"/>
          <w:color w:val="000000"/>
          <w:sz w:val="24"/>
          <w:szCs w:val="24"/>
          <w:lang w:eastAsia="ru-RU"/>
        </w:rPr>
        <w:t>© Федотова Г.В., 20</w:t>
      </w:r>
      <w:r w:rsidR="005C5471">
        <w:rPr>
          <w:rFonts w:ascii="Times New Roman" w:eastAsia="Times New Roman" w:hAnsi="Times New Roman" w:cs="Times New Roman"/>
          <w:color w:val="000000"/>
          <w:sz w:val="24"/>
          <w:szCs w:val="24"/>
          <w:lang w:eastAsia="ru-RU"/>
        </w:rPr>
        <w:t>20</w:t>
      </w:r>
      <w:r w:rsidRPr="000221EB">
        <w:rPr>
          <w:rFonts w:ascii="Times New Roman" w:eastAsia="Times New Roman" w:hAnsi="Times New Roman" w:cs="Times New Roman"/>
          <w:color w:val="000000"/>
          <w:sz w:val="24"/>
          <w:szCs w:val="24"/>
          <w:lang w:eastAsia="ru-RU"/>
        </w:rPr>
        <w:t>.</w:t>
      </w:r>
    </w:p>
    <w:p w:rsidR="000221EB" w:rsidRPr="000221EB" w:rsidRDefault="000221EB" w:rsidP="000221EB">
      <w:pPr>
        <w:kinsoku w:val="0"/>
        <w:overflowPunct w:val="0"/>
        <w:autoSpaceDE w:val="0"/>
        <w:autoSpaceDN w:val="0"/>
        <w:adjustRightInd w:val="0"/>
        <w:spacing w:after="0" w:line="385" w:lineRule="exact"/>
        <w:ind w:right="216"/>
        <w:jc w:val="both"/>
        <w:rPr>
          <w:rFonts w:ascii="Times New Roman" w:hAnsi="Times New Roman" w:cs="Times New Roman"/>
          <w:b/>
          <w:bCs/>
          <w:color w:val="000000" w:themeColor="text1"/>
          <w:sz w:val="24"/>
          <w:szCs w:val="24"/>
        </w:rPr>
      </w:pPr>
    </w:p>
    <w:p w:rsidR="000221EB" w:rsidRPr="000221EB" w:rsidRDefault="000221EB" w:rsidP="000221EB">
      <w:pPr>
        <w:kinsoku w:val="0"/>
        <w:overflowPunct w:val="0"/>
        <w:autoSpaceDE w:val="0"/>
        <w:autoSpaceDN w:val="0"/>
        <w:adjustRightInd w:val="0"/>
        <w:spacing w:after="0" w:line="385" w:lineRule="exact"/>
        <w:ind w:right="216"/>
        <w:jc w:val="both"/>
        <w:rPr>
          <w:rFonts w:ascii="Times New Roman" w:hAnsi="Times New Roman" w:cs="Times New Roman"/>
          <w:b/>
          <w:bCs/>
          <w:color w:val="000000" w:themeColor="text1"/>
          <w:sz w:val="24"/>
          <w:szCs w:val="24"/>
        </w:rPr>
      </w:pPr>
    </w:p>
    <w:p w:rsidR="000221EB" w:rsidRPr="000221EB" w:rsidRDefault="000221EB" w:rsidP="000221EB">
      <w:pPr>
        <w:kinsoku w:val="0"/>
        <w:overflowPunct w:val="0"/>
        <w:autoSpaceDE w:val="0"/>
        <w:autoSpaceDN w:val="0"/>
        <w:adjustRightInd w:val="0"/>
        <w:spacing w:after="0" w:line="385" w:lineRule="exact"/>
        <w:ind w:right="216"/>
        <w:jc w:val="both"/>
        <w:rPr>
          <w:rFonts w:ascii="Times New Roman" w:hAnsi="Times New Roman" w:cs="Times New Roman"/>
          <w:b/>
          <w:bCs/>
          <w:color w:val="000000" w:themeColor="text1"/>
          <w:sz w:val="24"/>
          <w:szCs w:val="24"/>
        </w:rPr>
      </w:pPr>
    </w:p>
    <w:p w:rsidR="000221EB" w:rsidRPr="000221EB" w:rsidRDefault="000221EB" w:rsidP="000221EB">
      <w:pPr>
        <w:kinsoku w:val="0"/>
        <w:overflowPunct w:val="0"/>
        <w:autoSpaceDE w:val="0"/>
        <w:autoSpaceDN w:val="0"/>
        <w:adjustRightInd w:val="0"/>
        <w:spacing w:after="0" w:line="385" w:lineRule="exact"/>
        <w:ind w:right="216"/>
        <w:jc w:val="both"/>
        <w:rPr>
          <w:rFonts w:ascii="Times New Roman" w:hAnsi="Times New Roman" w:cs="Times New Roman"/>
          <w:b/>
          <w:bCs/>
          <w:color w:val="000000" w:themeColor="text1"/>
          <w:sz w:val="24"/>
          <w:szCs w:val="24"/>
        </w:rPr>
      </w:pPr>
    </w:p>
    <w:p w:rsidR="000221EB" w:rsidRPr="000221EB" w:rsidRDefault="000221EB" w:rsidP="000221EB">
      <w:pPr>
        <w:kinsoku w:val="0"/>
        <w:overflowPunct w:val="0"/>
        <w:autoSpaceDE w:val="0"/>
        <w:autoSpaceDN w:val="0"/>
        <w:adjustRightInd w:val="0"/>
        <w:spacing w:after="0" w:line="385" w:lineRule="exact"/>
        <w:ind w:right="216"/>
        <w:jc w:val="both"/>
        <w:rPr>
          <w:rFonts w:ascii="Times New Roman" w:hAnsi="Times New Roman" w:cs="Times New Roman"/>
          <w:b/>
          <w:bCs/>
          <w:color w:val="000000" w:themeColor="text1"/>
          <w:sz w:val="24"/>
          <w:szCs w:val="24"/>
        </w:rPr>
      </w:pPr>
    </w:p>
    <w:p w:rsidR="000221EB" w:rsidRPr="000221EB" w:rsidRDefault="000221EB" w:rsidP="000221EB">
      <w:pPr>
        <w:kinsoku w:val="0"/>
        <w:overflowPunct w:val="0"/>
        <w:autoSpaceDE w:val="0"/>
        <w:autoSpaceDN w:val="0"/>
        <w:adjustRightInd w:val="0"/>
        <w:spacing w:after="0" w:line="385" w:lineRule="exact"/>
        <w:ind w:right="216"/>
        <w:jc w:val="both"/>
        <w:rPr>
          <w:rFonts w:ascii="Times New Roman" w:hAnsi="Times New Roman" w:cs="Times New Roman"/>
          <w:b/>
          <w:bCs/>
          <w:color w:val="000000" w:themeColor="text1"/>
          <w:sz w:val="24"/>
          <w:szCs w:val="24"/>
        </w:rPr>
      </w:pPr>
    </w:p>
    <w:p w:rsidR="000221EB" w:rsidRPr="000221EB" w:rsidRDefault="000221EB" w:rsidP="000221EB">
      <w:pPr>
        <w:kinsoku w:val="0"/>
        <w:overflowPunct w:val="0"/>
        <w:autoSpaceDE w:val="0"/>
        <w:autoSpaceDN w:val="0"/>
        <w:adjustRightInd w:val="0"/>
        <w:spacing w:after="0" w:line="385" w:lineRule="exact"/>
        <w:ind w:right="216"/>
        <w:jc w:val="both"/>
        <w:rPr>
          <w:rFonts w:ascii="Times New Roman" w:hAnsi="Times New Roman" w:cs="Times New Roman"/>
          <w:b/>
          <w:bCs/>
          <w:color w:val="000000" w:themeColor="text1"/>
          <w:sz w:val="24"/>
          <w:szCs w:val="24"/>
        </w:rPr>
      </w:pPr>
    </w:p>
    <w:p w:rsidR="000221EB" w:rsidRPr="000221EB" w:rsidRDefault="000221EB" w:rsidP="000221EB">
      <w:pPr>
        <w:kinsoku w:val="0"/>
        <w:overflowPunct w:val="0"/>
        <w:autoSpaceDE w:val="0"/>
        <w:autoSpaceDN w:val="0"/>
        <w:adjustRightInd w:val="0"/>
        <w:spacing w:after="0" w:line="385" w:lineRule="exact"/>
        <w:ind w:right="216"/>
        <w:jc w:val="both"/>
        <w:rPr>
          <w:rFonts w:ascii="Times New Roman" w:hAnsi="Times New Roman" w:cs="Times New Roman"/>
          <w:b/>
          <w:bCs/>
          <w:color w:val="000000" w:themeColor="text1"/>
          <w:sz w:val="24"/>
          <w:szCs w:val="24"/>
        </w:rPr>
      </w:pPr>
    </w:p>
    <w:p w:rsidR="000221EB" w:rsidRPr="000221EB" w:rsidRDefault="000221EB" w:rsidP="000221EB">
      <w:pPr>
        <w:kinsoku w:val="0"/>
        <w:overflowPunct w:val="0"/>
        <w:autoSpaceDE w:val="0"/>
        <w:autoSpaceDN w:val="0"/>
        <w:adjustRightInd w:val="0"/>
        <w:spacing w:after="0" w:line="385" w:lineRule="exact"/>
        <w:ind w:right="216"/>
        <w:jc w:val="both"/>
        <w:rPr>
          <w:rFonts w:ascii="Times New Roman" w:hAnsi="Times New Roman" w:cs="Times New Roman"/>
          <w:b/>
          <w:bCs/>
          <w:color w:val="000000" w:themeColor="text1"/>
          <w:sz w:val="24"/>
          <w:szCs w:val="24"/>
        </w:rPr>
      </w:pPr>
    </w:p>
    <w:p w:rsidR="000221EB" w:rsidRPr="000221EB" w:rsidRDefault="000221EB" w:rsidP="000221EB">
      <w:pPr>
        <w:kinsoku w:val="0"/>
        <w:overflowPunct w:val="0"/>
        <w:autoSpaceDE w:val="0"/>
        <w:autoSpaceDN w:val="0"/>
        <w:adjustRightInd w:val="0"/>
        <w:spacing w:after="0" w:line="385" w:lineRule="exact"/>
        <w:ind w:right="216"/>
        <w:jc w:val="both"/>
        <w:rPr>
          <w:rFonts w:ascii="Times New Roman" w:hAnsi="Times New Roman" w:cs="Times New Roman"/>
          <w:b/>
          <w:bCs/>
          <w:color w:val="000000" w:themeColor="text1"/>
          <w:sz w:val="24"/>
          <w:szCs w:val="24"/>
        </w:rPr>
      </w:pPr>
    </w:p>
    <w:p w:rsidR="000221EB" w:rsidRPr="000221EB" w:rsidRDefault="000221EB" w:rsidP="000221EB">
      <w:pPr>
        <w:kinsoku w:val="0"/>
        <w:overflowPunct w:val="0"/>
        <w:autoSpaceDE w:val="0"/>
        <w:autoSpaceDN w:val="0"/>
        <w:adjustRightInd w:val="0"/>
        <w:spacing w:after="0" w:line="385" w:lineRule="exact"/>
        <w:ind w:right="216"/>
        <w:jc w:val="both"/>
        <w:rPr>
          <w:rFonts w:ascii="Times New Roman" w:hAnsi="Times New Roman" w:cs="Times New Roman"/>
          <w:b/>
          <w:bCs/>
          <w:color w:val="000000" w:themeColor="text1"/>
          <w:sz w:val="24"/>
          <w:szCs w:val="24"/>
        </w:rPr>
      </w:pPr>
    </w:p>
    <w:p w:rsidR="000221EB" w:rsidRPr="000221EB" w:rsidRDefault="000221EB" w:rsidP="000221EB">
      <w:pPr>
        <w:kinsoku w:val="0"/>
        <w:overflowPunct w:val="0"/>
        <w:autoSpaceDE w:val="0"/>
        <w:autoSpaceDN w:val="0"/>
        <w:adjustRightInd w:val="0"/>
        <w:spacing w:after="0" w:line="385" w:lineRule="exact"/>
        <w:ind w:right="216"/>
        <w:jc w:val="both"/>
        <w:rPr>
          <w:rFonts w:ascii="Times New Roman" w:hAnsi="Times New Roman" w:cs="Times New Roman"/>
          <w:b/>
          <w:bCs/>
          <w:color w:val="000000" w:themeColor="text1"/>
          <w:sz w:val="24"/>
          <w:szCs w:val="24"/>
        </w:rPr>
      </w:pPr>
    </w:p>
    <w:p w:rsidR="000221EB" w:rsidRPr="000221EB" w:rsidRDefault="000221EB" w:rsidP="000221EB">
      <w:pPr>
        <w:kinsoku w:val="0"/>
        <w:overflowPunct w:val="0"/>
        <w:autoSpaceDE w:val="0"/>
        <w:autoSpaceDN w:val="0"/>
        <w:adjustRightInd w:val="0"/>
        <w:spacing w:after="0" w:line="385" w:lineRule="exact"/>
        <w:ind w:right="216"/>
        <w:jc w:val="both"/>
        <w:rPr>
          <w:rFonts w:ascii="Times New Roman" w:hAnsi="Times New Roman" w:cs="Times New Roman"/>
          <w:b/>
          <w:bCs/>
          <w:color w:val="000000" w:themeColor="text1"/>
          <w:sz w:val="24"/>
          <w:szCs w:val="24"/>
        </w:rPr>
      </w:pPr>
    </w:p>
    <w:p w:rsidR="000221EB" w:rsidRPr="000221EB" w:rsidRDefault="000221EB" w:rsidP="000221EB">
      <w:pPr>
        <w:kinsoku w:val="0"/>
        <w:overflowPunct w:val="0"/>
        <w:autoSpaceDE w:val="0"/>
        <w:autoSpaceDN w:val="0"/>
        <w:adjustRightInd w:val="0"/>
        <w:spacing w:after="0" w:line="385" w:lineRule="exact"/>
        <w:ind w:right="216"/>
        <w:jc w:val="both"/>
        <w:rPr>
          <w:rFonts w:ascii="Times New Roman" w:hAnsi="Times New Roman" w:cs="Times New Roman"/>
          <w:b/>
          <w:bCs/>
          <w:color w:val="000000" w:themeColor="text1"/>
          <w:sz w:val="24"/>
          <w:szCs w:val="24"/>
        </w:rPr>
      </w:pPr>
    </w:p>
    <w:p w:rsidR="000221EB" w:rsidRPr="000221EB" w:rsidRDefault="000221EB" w:rsidP="000221EB">
      <w:pPr>
        <w:kinsoku w:val="0"/>
        <w:overflowPunct w:val="0"/>
        <w:autoSpaceDE w:val="0"/>
        <w:autoSpaceDN w:val="0"/>
        <w:adjustRightInd w:val="0"/>
        <w:spacing w:after="0" w:line="385" w:lineRule="exact"/>
        <w:ind w:right="216"/>
        <w:jc w:val="both"/>
        <w:rPr>
          <w:rFonts w:ascii="Times New Roman" w:hAnsi="Times New Roman" w:cs="Times New Roman"/>
          <w:b/>
          <w:bCs/>
          <w:color w:val="000000" w:themeColor="text1"/>
          <w:sz w:val="24"/>
          <w:szCs w:val="24"/>
        </w:rPr>
      </w:pPr>
    </w:p>
    <w:p w:rsidR="000221EB" w:rsidRPr="000221EB" w:rsidRDefault="000221EB" w:rsidP="000221EB">
      <w:pPr>
        <w:kinsoku w:val="0"/>
        <w:overflowPunct w:val="0"/>
        <w:autoSpaceDE w:val="0"/>
        <w:autoSpaceDN w:val="0"/>
        <w:adjustRightInd w:val="0"/>
        <w:spacing w:after="0" w:line="385" w:lineRule="exact"/>
        <w:ind w:right="216"/>
        <w:jc w:val="both"/>
        <w:rPr>
          <w:rFonts w:ascii="Times New Roman" w:hAnsi="Times New Roman" w:cs="Times New Roman"/>
          <w:b/>
          <w:bCs/>
          <w:color w:val="000000" w:themeColor="text1"/>
          <w:sz w:val="24"/>
          <w:szCs w:val="24"/>
        </w:rPr>
      </w:pPr>
    </w:p>
    <w:p w:rsidR="000221EB" w:rsidRPr="000221EB" w:rsidRDefault="000221EB" w:rsidP="000221EB">
      <w:pPr>
        <w:kinsoku w:val="0"/>
        <w:overflowPunct w:val="0"/>
        <w:autoSpaceDE w:val="0"/>
        <w:autoSpaceDN w:val="0"/>
        <w:adjustRightInd w:val="0"/>
        <w:spacing w:after="0" w:line="385" w:lineRule="exact"/>
        <w:ind w:right="216"/>
        <w:jc w:val="both"/>
        <w:rPr>
          <w:rFonts w:ascii="Times New Roman" w:hAnsi="Times New Roman" w:cs="Times New Roman"/>
          <w:b/>
          <w:bCs/>
          <w:color w:val="000000" w:themeColor="text1"/>
          <w:sz w:val="24"/>
          <w:szCs w:val="24"/>
        </w:rPr>
      </w:pPr>
    </w:p>
    <w:p w:rsidR="000221EB" w:rsidRDefault="000221EB" w:rsidP="000221EB">
      <w:pPr>
        <w:kinsoku w:val="0"/>
        <w:overflowPunct w:val="0"/>
        <w:autoSpaceDE w:val="0"/>
        <w:autoSpaceDN w:val="0"/>
        <w:adjustRightInd w:val="0"/>
        <w:spacing w:after="0" w:line="385" w:lineRule="exact"/>
        <w:ind w:right="216"/>
        <w:jc w:val="both"/>
        <w:rPr>
          <w:rFonts w:ascii="Times New Roman" w:hAnsi="Times New Roman" w:cs="Times New Roman"/>
          <w:b/>
          <w:bCs/>
          <w:color w:val="000000" w:themeColor="text1"/>
          <w:sz w:val="24"/>
          <w:szCs w:val="24"/>
        </w:rPr>
      </w:pPr>
    </w:p>
    <w:p w:rsidR="001407F8" w:rsidRDefault="001407F8" w:rsidP="000221EB">
      <w:pPr>
        <w:kinsoku w:val="0"/>
        <w:overflowPunct w:val="0"/>
        <w:autoSpaceDE w:val="0"/>
        <w:autoSpaceDN w:val="0"/>
        <w:adjustRightInd w:val="0"/>
        <w:spacing w:after="0" w:line="385" w:lineRule="exact"/>
        <w:ind w:right="216"/>
        <w:jc w:val="both"/>
        <w:rPr>
          <w:rFonts w:ascii="Times New Roman" w:hAnsi="Times New Roman" w:cs="Times New Roman"/>
          <w:b/>
          <w:bCs/>
          <w:color w:val="000000" w:themeColor="text1"/>
          <w:sz w:val="24"/>
          <w:szCs w:val="24"/>
        </w:rPr>
      </w:pPr>
    </w:p>
    <w:p w:rsidR="001407F8" w:rsidRPr="000221EB" w:rsidRDefault="001407F8" w:rsidP="000221EB">
      <w:pPr>
        <w:kinsoku w:val="0"/>
        <w:overflowPunct w:val="0"/>
        <w:autoSpaceDE w:val="0"/>
        <w:autoSpaceDN w:val="0"/>
        <w:adjustRightInd w:val="0"/>
        <w:spacing w:after="0" w:line="385" w:lineRule="exact"/>
        <w:ind w:right="216"/>
        <w:jc w:val="both"/>
        <w:rPr>
          <w:rFonts w:ascii="Times New Roman" w:hAnsi="Times New Roman" w:cs="Times New Roman"/>
          <w:b/>
          <w:bCs/>
          <w:color w:val="000000" w:themeColor="text1"/>
          <w:sz w:val="24"/>
          <w:szCs w:val="24"/>
        </w:rPr>
      </w:pPr>
    </w:p>
    <w:p w:rsidR="000221EB" w:rsidRPr="000221EB" w:rsidRDefault="000221EB" w:rsidP="000221EB">
      <w:pPr>
        <w:kinsoku w:val="0"/>
        <w:overflowPunct w:val="0"/>
        <w:autoSpaceDE w:val="0"/>
        <w:autoSpaceDN w:val="0"/>
        <w:adjustRightInd w:val="0"/>
        <w:spacing w:after="0" w:line="385" w:lineRule="exact"/>
        <w:ind w:right="216"/>
        <w:jc w:val="both"/>
        <w:rPr>
          <w:rFonts w:ascii="Times New Roman" w:hAnsi="Times New Roman" w:cs="Times New Roman"/>
          <w:b/>
          <w:bCs/>
          <w:color w:val="000000" w:themeColor="text1"/>
          <w:sz w:val="24"/>
          <w:szCs w:val="24"/>
        </w:rPr>
      </w:pPr>
    </w:p>
    <w:p w:rsidR="00A169EA" w:rsidRDefault="00A169EA" w:rsidP="000221EB">
      <w:pPr>
        <w:kinsoku w:val="0"/>
        <w:overflowPunct w:val="0"/>
        <w:autoSpaceDE w:val="0"/>
        <w:autoSpaceDN w:val="0"/>
        <w:adjustRightInd w:val="0"/>
        <w:spacing w:after="0" w:line="385" w:lineRule="exact"/>
        <w:ind w:right="216"/>
        <w:jc w:val="center"/>
        <w:rPr>
          <w:rFonts w:ascii="Times New Roman" w:hAnsi="Times New Roman" w:cs="Times New Roman"/>
          <w:b/>
          <w:bCs/>
          <w:color w:val="000000" w:themeColor="text1"/>
          <w:sz w:val="24"/>
          <w:szCs w:val="24"/>
        </w:rPr>
      </w:pPr>
    </w:p>
    <w:p w:rsidR="000221EB" w:rsidRPr="000221EB" w:rsidRDefault="000221EB" w:rsidP="000221EB">
      <w:pPr>
        <w:kinsoku w:val="0"/>
        <w:overflowPunct w:val="0"/>
        <w:autoSpaceDE w:val="0"/>
        <w:autoSpaceDN w:val="0"/>
        <w:adjustRightInd w:val="0"/>
        <w:spacing w:after="0" w:line="385" w:lineRule="exact"/>
        <w:ind w:right="216"/>
        <w:jc w:val="center"/>
        <w:rPr>
          <w:rFonts w:ascii="Times New Roman" w:hAnsi="Times New Roman" w:cs="Times New Roman"/>
          <w:b/>
          <w:bCs/>
          <w:color w:val="000000" w:themeColor="text1"/>
          <w:sz w:val="24"/>
          <w:szCs w:val="24"/>
        </w:rPr>
      </w:pPr>
      <w:r w:rsidRPr="000221EB">
        <w:rPr>
          <w:rFonts w:ascii="Times New Roman" w:hAnsi="Times New Roman" w:cs="Times New Roman"/>
          <w:b/>
          <w:bCs/>
          <w:color w:val="000000" w:themeColor="text1"/>
          <w:sz w:val="24"/>
          <w:szCs w:val="24"/>
        </w:rPr>
        <w:t>ОГЛАВЛЕНИЕ</w:t>
      </w:r>
    </w:p>
    <w:p w:rsidR="000810BE" w:rsidRPr="001438DF" w:rsidRDefault="001438DF" w:rsidP="000810BE">
      <w:pPr>
        <w:kinsoku w:val="0"/>
        <w:overflowPunct w:val="0"/>
        <w:autoSpaceDE w:val="0"/>
        <w:autoSpaceDN w:val="0"/>
        <w:adjustRightInd w:val="0"/>
        <w:spacing w:before="179" w:after="0" w:line="322" w:lineRule="exact"/>
        <w:ind w:right="392"/>
        <w:outlineLvl w:val="0"/>
        <w:rPr>
          <w:rFonts w:ascii="Times New Roman" w:hAnsi="Times New Roman" w:cs="Times New Roman"/>
          <w:sz w:val="24"/>
          <w:szCs w:val="24"/>
        </w:rPr>
      </w:pPr>
      <w:r w:rsidRPr="001438DF">
        <w:rPr>
          <w:rFonts w:ascii="Times New Roman" w:hAnsi="Times New Roman" w:cs="Times New Roman"/>
          <w:b/>
          <w:bCs/>
          <w:iCs/>
          <w:spacing w:val="-2"/>
          <w:sz w:val="24"/>
          <w:szCs w:val="24"/>
        </w:rPr>
        <w:t>ПЕДАГОГИЧЕСКОЕ СОПРОВОЖДЕНИЕ САМОРЕАЛИЗАЦИИ ДЕТЕЙ КАК ЦЕЛЕВАЯ ФУНКЦИЯ ДОПОЛНИТЕЛЬНОГО ОБРАЗОВАНИЯ</w:t>
      </w:r>
    </w:p>
    <w:p w:rsidR="00CB74A7" w:rsidRPr="001438DF" w:rsidRDefault="00CB74A7" w:rsidP="00CB74A7">
      <w:pPr>
        <w:pStyle w:val="a5"/>
        <w:jc w:val="both"/>
        <w:rPr>
          <w:rFonts w:ascii="Times New Roman" w:hAnsi="Times New Roman" w:cs="Times New Roman"/>
          <w:b/>
          <w:sz w:val="24"/>
          <w:szCs w:val="24"/>
        </w:rPr>
      </w:pPr>
      <w:r w:rsidRPr="001438DF">
        <w:rPr>
          <w:rFonts w:ascii="Times New Roman" w:hAnsi="Times New Roman" w:cs="Times New Roman"/>
          <w:sz w:val="24"/>
          <w:szCs w:val="24"/>
          <w:lang w:val="en-US"/>
        </w:rPr>
        <w:t>I</w:t>
      </w:r>
      <w:r w:rsidRPr="001438DF">
        <w:rPr>
          <w:rFonts w:ascii="Times New Roman" w:hAnsi="Times New Roman" w:cs="Times New Roman"/>
          <w:sz w:val="24"/>
          <w:szCs w:val="24"/>
        </w:rPr>
        <w:t>.</w:t>
      </w:r>
      <w:r w:rsidR="001438DF" w:rsidRPr="001438DF">
        <w:rPr>
          <w:rFonts w:ascii="Times New Roman" w:hAnsi="Times New Roman" w:cs="Times New Roman"/>
          <w:sz w:val="24"/>
          <w:szCs w:val="24"/>
        </w:rPr>
        <w:t>Сущность педагогического сопровождения саморазвития личности</w:t>
      </w:r>
      <w:r w:rsidRPr="001438DF">
        <w:rPr>
          <w:rFonts w:ascii="Times New Roman" w:hAnsi="Times New Roman" w:cs="Times New Roman"/>
          <w:sz w:val="24"/>
          <w:szCs w:val="24"/>
        </w:rPr>
        <w:t>.</w:t>
      </w:r>
    </w:p>
    <w:p w:rsidR="000221EB" w:rsidRPr="001438DF" w:rsidRDefault="000221EB" w:rsidP="00CB74A7">
      <w:pPr>
        <w:pStyle w:val="a5"/>
        <w:jc w:val="both"/>
        <w:rPr>
          <w:rFonts w:ascii="Times New Roman" w:hAnsi="Times New Roman" w:cs="Times New Roman"/>
          <w:b/>
          <w:sz w:val="24"/>
          <w:szCs w:val="24"/>
        </w:rPr>
      </w:pPr>
      <w:r w:rsidRPr="001438DF">
        <w:rPr>
          <w:rFonts w:ascii="Times New Roman" w:hAnsi="Times New Roman" w:cs="Times New Roman"/>
          <w:sz w:val="24"/>
          <w:szCs w:val="24"/>
          <w:lang w:val="en-US"/>
        </w:rPr>
        <w:t>II</w:t>
      </w:r>
      <w:r w:rsidRPr="001438DF">
        <w:rPr>
          <w:rFonts w:ascii="Times New Roman" w:hAnsi="Times New Roman" w:cs="Times New Roman"/>
          <w:sz w:val="24"/>
          <w:szCs w:val="24"/>
        </w:rPr>
        <w:t>.</w:t>
      </w:r>
      <w:r w:rsidR="001438DF" w:rsidRPr="001438DF">
        <w:rPr>
          <w:rFonts w:ascii="Times New Roman" w:hAnsi="Times New Roman" w:cs="Times New Roman"/>
          <w:sz w:val="24"/>
          <w:szCs w:val="24"/>
        </w:rPr>
        <w:t>Характеристика процесса саморазвития ребенка</w:t>
      </w:r>
      <w:r w:rsidR="00CB74A7" w:rsidRPr="001438DF">
        <w:rPr>
          <w:rFonts w:ascii="Times New Roman" w:hAnsi="Times New Roman" w:cs="Times New Roman"/>
          <w:sz w:val="24"/>
          <w:szCs w:val="24"/>
        </w:rPr>
        <w:t>.</w:t>
      </w:r>
    </w:p>
    <w:p w:rsidR="00CB74A7" w:rsidRDefault="000221EB" w:rsidP="000221EB">
      <w:pPr>
        <w:spacing w:after="0" w:line="240" w:lineRule="auto"/>
        <w:jc w:val="both"/>
        <w:rPr>
          <w:rFonts w:ascii="Times New Roman" w:hAnsi="Times New Roman" w:cs="Times New Roman"/>
          <w:sz w:val="24"/>
          <w:szCs w:val="24"/>
        </w:rPr>
      </w:pPr>
      <w:r w:rsidRPr="001438DF">
        <w:rPr>
          <w:rFonts w:ascii="Times New Roman" w:hAnsi="Times New Roman" w:cs="Times New Roman"/>
          <w:sz w:val="24"/>
          <w:szCs w:val="24"/>
          <w:lang w:val="en-US"/>
        </w:rPr>
        <w:t>III</w:t>
      </w:r>
      <w:r w:rsidRPr="001438DF">
        <w:rPr>
          <w:rFonts w:ascii="Times New Roman" w:hAnsi="Times New Roman" w:cs="Times New Roman"/>
          <w:sz w:val="24"/>
          <w:szCs w:val="24"/>
        </w:rPr>
        <w:t xml:space="preserve">. </w:t>
      </w:r>
      <w:r w:rsidR="001438DF" w:rsidRPr="001438DF">
        <w:rPr>
          <w:rFonts w:ascii="Times New Roman" w:hAnsi="Times New Roman" w:cs="Times New Roman"/>
          <w:sz w:val="24"/>
          <w:szCs w:val="24"/>
        </w:rPr>
        <w:t>Условия успешности педагогического сопровождения саморазвития детей в дополнительном образовании</w:t>
      </w:r>
      <w:r w:rsidR="00CB74A7" w:rsidRPr="001438DF">
        <w:rPr>
          <w:rFonts w:ascii="Times New Roman" w:hAnsi="Times New Roman" w:cs="Times New Roman"/>
          <w:sz w:val="24"/>
          <w:szCs w:val="24"/>
        </w:rPr>
        <w:t>.</w:t>
      </w:r>
    </w:p>
    <w:p w:rsidR="000221EB" w:rsidRPr="00CB74A7" w:rsidRDefault="000221EB" w:rsidP="00CB74A7">
      <w:pPr>
        <w:pStyle w:val="a5"/>
        <w:jc w:val="both"/>
        <w:rPr>
          <w:rFonts w:ascii="Times New Roman" w:hAnsi="Times New Roman" w:cs="Times New Roman"/>
          <w:b/>
          <w:sz w:val="24"/>
          <w:szCs w:val="24"/>
        </w:rPr>
      </w:pPr>
    </w:p>
    <w:p w:rsidR="00CB74A7" w:rsidRPr="00403D0D" w:rsidRDefault="00403D0D" w:rsidP="00403D0D">
      <w:pPr>
        <w:pStyle w:val="a5"/>
        <w:rPr>
          <w:rFonts w:ascii="Times New Roman" w:hAnsi="Times New Roman" w:cs="Times New Roman"/>
          <w:b/>
          <w:sz w:val="24"/>
          <w:szCs w:val="24"/>
        </w:rPr>
      </w:pPr>
      <w:r w:rsidRPr="00403D0D">
        <w:rPr>
          <w:rFonts w:ascii="Times New Roman" w:hAnsi="Times New Roman" w:cs="Times New Roman"/>
          <w:b/>
          <w:sz w:val="24"/>
          <w:szCs w:val="24"/>
        </w:rPr>
        <w:t>ФОРМИРОВАНИЕ ПРОФЕССИОНАЛЬНО-ОРИЕНТИРОВАННЫХ ПРЕДПОЧТЕНИЙ В СИСТЕМЕ ДОПОЛНИТЕЛЬНОГО ОБРАЗОВАНИЯ</w:t>
      </w:r>
    </w:p>
    <w:p w:rsidR="00DA298E" w:rsidRDefault="00DA298E" w:rsidP="00403D0D">
      <w:pPr>
        <w:pStyle w:val="a5"/>
        <w:jc w:val="both"/>
        <w:rPr>
          <w:rFonts w:ascii="Times New Roman" w:hAnsi="Times New Roman" w:cs="Times New Roman"/>
          <w:sz w:val="24"/>
          <w:szCs w:val="24"/>
        </w:rPr>
      </w:pPr>
    </w:p>
    <w:p w:rsidR="00DA298E" w:rsidRDefault="000221EB" w:rsidP="002E1F31">
      <w:pPr>
        <w:spacing w:after="0" w:line="240" w:lineRule="auto"/>
        <w:jc w:val="both"/>
        <w:rPr>
          <w:rFonts w:ascii="Times New Roman" w:hAnsi="Times New Roman" w:cs="Times New Roman"/>
          <w:sz w:val="24"/>
          <w:szCs w:val="24"/>
        </w:rPr>
      </w:pPr>
      <w:r w:rsidRPr="000221EB">
        <w:rPr>
          <w:rFonts w:ascii="Times New Roman" w:hAnsi="Times New Roman" w:cs="Times New Roman"/>
          <w:sz w:val="24"/>
          <w:szCs w:val="24"/>
        </w:rPr>
        <w:t xml:space="preserve">Список литературы </w:t>
      </w:r>
    </w:p>
    <w:p w:rsidR="00A42D95" w:rsidRDefault="00A42D95" w:rsidP="002E1F31">
      <w:pPr>
        <w:spacing w:after="0" w:line="240" w:lineRule="auto"/>
        <w:jc w:val="both"/>
        <w:rPr>
          <w:rFonts w:ascii="Times New Roman" w:hAnsi="Times New Roman" w:cs="Times New Roman"/>
          <w:sz w:val="24"/>
          <w:szCs w:val="24"/>
        </w:rPr>
      </w:pPr>
    </w:p>
    <w:p w:rsidR="002E1F31" w:rsidRPr="000221EB" w:rsidRDefault="002E1F31" w:rsidP="002E1F31">
      <w:pPr>
        <w:spacing w:after="0" w:line="240" w:lineRule="auto"/>
        <w:jc w:val="both"/>
        <w:rPr>
          <w:rFonts w:ascii="Times New Roman" w:hAnsi="Times New Roman" w:cs="Times New Roman"/>
          <w:sz w:val="24"/>
          <w:szCs w:val="24"/>
        </w:rPr>
      </w:pPr>
      <w:r w:rsidRPr="00A169EA">
        <w:rPr>
          <w:rFonts w:ascii="Times New Roman" w:hAnsi="Times New Roman" w:cs="Times New Roman"/>
          <w:sz w:val="24"/>
          <w:szCs w:val="24"/>
        </w:rPr>
        <w:t>Прил</w:t>
      </w:r>
      <w:r w:rsidRPr="00A169EA">
        <w:rPr>
          <w:rFonts w:ascii="Times New Roman" w:hAnsi="Times New Roman" w:cs="Times New Roman"/>
          <w:spacing w:val="-2"/>
          <w:sz w:val="24"/>
          <w:szCs w:val="24"/>
        </w:rPr>
        <w:t>о</w:t>
      </w:r>
      <w:r w:rsidRPr="00A169EA">
        <w:rPr>
          <w:rFonts w:ascii="Times New Roman" w:hAnsi="Times New Roman" w:cs="Times New Roman"/>
          <w:sz w:val="24"/>
          <w:szCs w:val="24"/>
        </w:rPr>
        <w:t>ж</w:t>
      </w:r>
      <w:r w:rsidRPr="00A169EA">
        <w:rPr>
          <w:rFonts w:ascii="Times New Roman" w:hAnsi="Times New Roman" w:cs="Times New Roman"/>
          <w:spacing w:val="-3"/>
          <w:sz w:val="24"/>
          <w:szCs w:val="24"/>
        </w:rPr>
        <w:t>е</w:t>
      </w:r>
      <w:r w:rsidRPr="00A169EA">
        <w:rPr>
          <w:rFonts w:ascii="Times New Roman" w:hAnsi="Times New Roman" w:cs="Times New Roman"/>
          <w:sz w:val="24"/>
          <w:szCs w:val="24"/>
        </w:rPr>
        <w:t>ни</w:t>
      </w:r>
      <w:r w:rsidRPr="00A169EA">
        <w:rPr>
          <w:rFonts w:ascii="Times New Roman" w:hAnsi="Times New Roman" w:cs="Times New Roman"/>
          <w:spacing w:val="7"/>
          <w:sz w:val="24"/>
          <w:szCs w:val="24"/>
        </w:rPr>
        <w:t>я</w:t>
      </w:r>
    </w:p>
    <w:p w:rsidR="000221EB" w:rsidRPr="000221EB" w:rsidRDefault="000221EB" w:rsidP="000221EB">
      <w:pPr>
        <w:spacing w:after="0" w:line="240" w:lineRule="auto"/>
        <w:jc w:val="both"/>
        <w:rPr>
          <w:rFonts w:ascii="Times New Roman" w:eastAsia="Times New Roman" w:hAnsi="Times New Roman" w:cs="Times New Roman"/>
          <w:b/>
          <w:sz w:val="24"/>
          <w:szCs w:val="24"/>
          <w:lang w:eastAsia="ru-RU"/>
        </w:rPr>
      </w:pPr>
    </w:p>
    <w:p w:rsidR="000221EB" w:rsidRPr="000221EB" w:rsidRDefault="000221EB" w:rsidP="000221EB">
      <w:pPr>
        <w:spacing w:after="0" w:line="240" w:lineRule="auto"/>
        <w:jc w:val="both"/>
        <w:rPr>
          <w:rFonts w:ascii="Times New Roman" w:eastAsia="Times New Roman" w:hAnsi="Times New Roman" w:cs="Times New Roman"/>
          <w:b/>
          <w:sz w:val="24"/>
          <w:szCs w:val="24"/>
          <w:lang w:eastAsia="ru-RU"/>
        </w:rPr>
      </w:pPr>
    </w:p>
    <w:p w:rsidR="000221EB" w:rsidRPr="000221EB" w:rsidRDefault="000221EB" w:rsidP="000221EB">
      <w:pPr>
        <w:spacing w:after="0" w:line="240" w:lineRule="auto"/>
        <w:jc w:val="both"/>
        <w:rPr>
          <w:rFonts w:ascii="Times New Roman" w:eastAsia="Times New Roman" w:hAnsi="Times New Roman" w:cs="Times New Roman"/>
          <w:b/>
          <w:sz w:val="24"/>
          <w:szCs w:val="24"/>
          <w:lang w:eastAsia="ru-RU"/>
        </w:rPr>
      </w:pPr>
    </w:p>
    <w:p w:rsidR="000221EB" w:rsidRPr="000221EB" w:rsidRDefault="000221EB" w:rsidP="000221EB">
      <w:pPr>
        <w:spacing w:after="0" w:line="240" w:lineRule="auto"/>
        <w:jc w:val="both"/>
        <w:rPr>
          <w:rFonts w:ascii="Times New Roman" w:eastAsia="Times New Roman" w:hAnsi="Times New Roman" w:cs="Times New Roman"/>
          <w:b/>
          <w:sz w:val="24"/>
          <w:szCs w:val="24"/>
          <w:lang w:eastAsia="ru-RU"/>
        </w:rPr>
      </w:pPr>
    </w:p>
    <w:p w:rsidR="000221EB" w:rsidRPr="000221EB" w:rsidRDefault="000221EB" w:rsidP="000221EB">
      <w:pPr>
        <w:spacing w:after="0" w:line="240" w:lineRule="auto"/>
        <w:jc w:val="both"/>
        <w:rPr>
          <w:rFonts w:ascii="Times New Roman" w:eastAsia="Times New Roman" w:hAnsi="Times New Roman" w:cs="Times New Roman"/>
          <w:b/>
          <w:sz w:val="24"/>
          <w:szCs w:val="24"/>
          <w:lang w:eastAsia="ru-RU"/>
        </w:rPr>
      </w:pPr>
    </w:p>
    <w:p w:rsidR="000221EB" w:rsidRPr="000221EB" w:rsidRDefault="000221EB" w:rsidP="000221EB">
      <w:pPr>
        <w:spacing w:after="0" w:line="240" w:lineRule="auto"/>
        <w:jc w:val="both"/>
        <w:rPr>
          <w:rFonts w:ascii="Times New Roman" w:eastAsia="Times New Roman" w:hAnsi="Times New Roman" w:cs="Times New Roman"/>
          <w:b/>
          <w:sz w:val="24"/>
          <w:szCs w:val="24"/>
          <w:lang w:eastAsia="ru-RU"/>
        </w:rPr>
      </w:pPr>
    </w:p>
    <w:p w:rsidR="000221EB" w:rsidRPr="000221EB" w:rsidRDefault="000221EB" w:rsidP="000221EB">
      <w:pPr>
        <w:spacing w:after="0" w:line="240" w:lineRule="auto"/>
        <w:jc w:val="both"/>
        <w:rPr>
          <w:rFonts w:ascii="Times New Roman" w:eastAsia="Times New Roman" w:hAnsi="Times New Roman" w:cs="Times New Roman"/>
          <w:b/>
          <w:sz w:val="24"/>
          <w:szCs w:val="24"/>
          <w:lang w:eastAsia="ru-RU"/>
        </w:rPr>
      </w:pPr>
    </w:p>
    <w:p w:rsidR="000221EB" w:rsidRPr="000221EB" w:rsidRDefault="000221EB" w:rsidP="000221EB">
      <w:pPr>
        <w:spacing w:after="0" w:line="240" w:lineRule="auto"/>
        <w:jc w:val="both"/>
        <w:rPr>
          <w:rFonts w:ascii="Times New Roman" w:eastAsia="Times New Roman" w:hAnsi="Times New Roman" w:cs="Times New Roman"/>
          <w:b/>
          <w:sz w:val="24"/>
          <w:szCs w:val="24"/>
          <w:lang w:eastAsia="ru-RU"/>
        </w:rPr>
      </w:pPr>
    </w:p>
    <w:p w:rsidR="000221EB" w:rsidRPr="000221EB" w:rsidRDefault="000221EB" w:rsidP="000221EB">
      <w:pPr>
        <w:spacing w:after="0" w:line="240" w:lineRule="auto"/>
        <w:jc w:val="both"/>
        <w:rPr>
          <w:rFonts w:ascii="Times New Roman" w:eastAsia="Times New Roman" w:hAnsi="Times New Roman" w:cs="Times New Roman"/>
          <w:b/>
          <w:sz w:val="24"/>
          <w:szCs w:val="24"/>
          <w:lang w:eastAsia="ru-RU"/>
        </w:rPr>
      </w:pPr>
    </w:p>
    <w:p w:rsidR="000221EB" w:rsidRPr="000221EB" w:rsidRDefault="000221EB" w:rsidP="000221EB">
      <w:pPr>
        <w:spacing w:after="0" w:line="240" w:lineRule="auto"/>
        <w:jc w:val="both"/>
        <w:rPr>
          <w:rFonts w:ascii="Times New Roman" w:eastAsia="Times New Roman" w:hAnsi="Times New Roman" w:cs="Times New Roman"/>
          <w:b/>
          <w:sz w:val="24"/>
          <w:szCs w:val="24"/>
          <w:lang w:eastAsia="ru-RU"/>
        </w:rPr>
      </w:pPr>
    </w:p>
    <w:p w:rsidR="000221EB" w:rsidRPr="000221EB" w:rsidRDefault="000221EB" w:rsidP="000221EB">
      <w:pPr>
        <w:spacing w:after="0" w:line="240" w:lineRule="auto"/>
        <w:jc w:val="both"/>
        <w:rPr>
          <w:rFonts w:ascii="Times New Roman" w:eastAsia="Times New Roman" w:hAnsi="Times New Roman" w:cs="Times New Roman"/>
          <w:b/>
          <w:sz w:val="24"/>
          <w:szCs w:val="24"/>
          <w:lang w:eastAsia="ru-RU"/>
        </w:rPr>
      </w:pPr>
    </w:p>
    <w:p w:rsidR="009B45CD" w:rsidRDefault="009B45CD" w:rsidP="009B45CD">
      <w:pPr>
        <w:kinsoku w:val="0"/>
        <w:overflowPunct w:val="0"/>
        <w:autoSpaceDE w:val="0"/>
        <w:autoSpaceDN w:val="0"/>
        <w:adjustRightInd w:val="0"/>
        <w:spacing w:before="179" w:after="0" w:line="322" w:lineRule="exact"/>
        <w:ind w:right="392"/>
        <w:outlineLvl w:val="0"/>
        <w:rPr>
          <w:rFonts w:ascii="Arial" w:hAnsi="Arial" w:cs="Arial"/>
          <w:b/>
          <w:bCs/>
          <w:i/>
          <w:iCs/>
          <w:spacing w:val="-1"/>
          <w:sz w:val="28"/>
          <w:szCs w:val="28"/>
        </w:rPr>
      </w:pPr>
      <w:bookmarkStart w:id="0" w:name="bookmark0"/>
      <w:bookmarkEnd w:id="0"/>
    </w:p>
    <w:p w:rsidR="002E1F31" w:rsidRDefault="002E1F31" w:rsidP="009B45CD">
      <w:pPr>
        <w:kinsoku w:val="0"/>
        <w:overflowPunct w:val="0"/>
        <w:autoSpaceDE w:val="0"/>
        <w:autoSpaceDN w:val="0"/>
        <w:adjustRightInd w:val="0"/>
        <w:spacing w:before="179" w:after="0" w:line="322" w:lineRule="exact"/>
        <w:ind w:right="392"/>
        <w:outlineLvl w:val="0"/>
        <w:rPr>
          <w:rFonts w:ascii="Arial" w:hAnsi="Arial" w:cs="Arial"/>
          <w:b/>
          <w:bCs/>
          <w:i/>
          <w:iCs/>
          <w:spacing w:val="-1"/>
          <w:sz w:val="28"/>
          <w:szCs w:val="28"/>
        </w:rPr>
      </w:pPr>
    </w:p>
    <w:p w:rsidR="006B7992" w:rsidRDefault="006B7992" w:rsidP="009B45CD">
      <w:pPr>
        <w:kinsoku w:val="0"/>
        <w:overflowPunct w:val="0"/>
        <w:autoSpaceDE w:val="0"/>
        <w:autoSpaceDN w:val="0"/>
        <w:adjustRightInd w:val="0"/>
        <w:spacing w:before="179" w:after="0" w:line="322" w:lineRule="exact"/>
        <w:ind w:right="392"/>
        <w:outlineLvl w:val="0"/>
        <w:rPr>
          <w:rFonts w:ascii="Arial" w:hAnsi="Arial" w:cs="Arial"/>
          <w:b/>
          <w:bCs/>
          <w:i/>
          <w:iCs/>
          <w:spacing w:val="-1"/>
          <w:sz w:val="28"/>
          <w:szCs w:val="28"/>
        </w:rPr>
      </w:pPr>
    </w:p>
    <w:p w:rsidR="006B7992" w:rsidRDefault="006B7992" w:rsidP="009B45CD">
      <w:pPr>
        <w:kinsoku w:val="0"/>
        <w:overflowPunct w:val="0"/>
        <w:autoSpaceDE w:val="0"/>
        <w:autoSpaceDN w:val="0"/>
        <w:adjustRightInd w:val="0"/>
        <w:spacing w:before="179" w:after="0" w:line="322" w:lineRule="exact"/>
        <w:ind w:right="392"/>
        <w:outlineLvl w:val="0"/>
        <w:rPr>
          <w:rFonts w:ascii="Arial" w:hAnsi="Arial" w:cs="Arial"/>
          <w:b/>
          <w:bCs/>
          <w:i/>
          <w:iCs/>
          <w:spacing w:val="-1"/>
          <w:sz w:val="28"/>
          <w:szCs w:val="28"/>
        </w:rPr>
      </w:pPr>
    </w:p>
    <w:p w:rsidR="00403D0D" w:rsidRDefault="00403D0D" w:rsidP="009B45CD">
      <w:pPr>
        <w:kinsoku w:val="0"/>
        <w:overflowPunct w:val="0"/>
        <w:autoSpaceDE w:val="0"/>
        <w:autoSpaceDN w:val="0"/>
        <w:adjustRightInd w:val="0"/>
        <w:spacing w:before="179" w:after="0" w:line="322" w:lineRule="exact"/>
        <w:ind w:right="392"/>
        <w:outlineLvl w:val="0"/>
        <w:rPr>
          <w:rFonts w:ascii="Arial" w:hAnsi="Arial" w:cs="Arial"/>
          <w:b/>
          <w:bCs/>
          <w:i/>
          <w:iCs/>
          <w:spacing w:val="-1"/>
          <w:sz w:val="28"/>
          <w:szCs w:val="28"/>
        </w:rPr>
      </w:pPr>
    </w:p>
    <w:p w:rsidR="00403D0D" w:rsidRDefault="00403D0D" w:rsidP="009B45CD">
      <w:pPr>
        <w:kinsoku w:val="0"/>
        <w:overflowPunct w:val="0"/>
        <w:autoSpaceDE w:val="0"/>
        <w:autoSpaceDN w:val="0"/>
        <w:adjustRightInd w:val="0"/>
        <w:spacing w:before="179" w:after="0" w:line="322" w:lineRule="exact"/>
        <w:ind w:right="392"/>
        <w:outlineLvl w:val="0"/>
        <w:rPr>
          <w:rFonts w:ascii="Arial" w:hAnsi="Arial" w:cs="Arial"/>
          <w:b/>
          <w:bCs/>
          <w:i/>
          <w:iCs/>
          <w:spacing w:val="-1"/>
          <w:sz w:val="28"/>
          <w:szCs w:val="28"/>
        </w:rPr>
      </w:pPr>
    </w:p>
    <w:p w:rsidR="00403D0D" w:rsidRDefault="00403D0D" w:rsidP="009B45CD">
      <w:pPr>
        <w:kinsoku w:val="0"/>
        <w:overflowPunct w:val="0"/>
        <w:autoSpaceDE w:val="0"/>
        <w:autoSpaceDN w:val="0"/>
        <w:adjustRightInd w:val="0"/>
        <w:spacing w:before="179" w:after="0" w:line="322" w:lineRule="exact"/>
        <w:ind w:right="392"/>
        <w:outlineLvl w:val="0"/>
        <w:rPr>
          <w:rFonts w:ascii="Arial" w:hAnsi="Arial" w:cs="Arial"/>
          <w:b/>
          <w:bCs/>
          <w:i/>
          <w:iCs/>
          <w:spacing w:val="-1"/>
          <w:sz w:val="28"/>
          <w:szCs w:val="28"/>
        </w:rPr>
      </w:pPr>
    </w:p>
    <w:p w:rsidR="00403D0D" w:rsidRDefault="00403D0D" w:rsidP="009B45CD">
      <w:pPr>
        <w:kinsoku w:val="0"/>
        <w:overflowPunct w:val="0"/>
        <w:autoSpaceDE w:val="0"/>
        <w:autoSpaceDN w:val="0"/>
        <w:adjustRightInd w:val="0"/>
        <w:spacing w:before="179" w:after="0" w:line="322" w:lineRule="exact"/>
        <w:ind w:right="392"/>
        <w:outlineLvl w:val="0"/>
        <w:rPr>
          <w:rFonts w:ascii="Arial" w:hAnsi="Arial" w:cs="Arial"/>
          <w:b/>
          <w:bCs/>
          <w:i/>
          <w:iCs/>
          <w:spacing w:val="-1"/>
          <w:sz w:val="28"/>
          <w:szCs w:val="28"/>
        </w:rPr>
      </w:pPr>
    </w:p>
    <w:p w:rsidR="00403D0D" w:rsidRDefault="00403D0D" w:rsidP="009B45CD">
      <w:pPr>
        <w:kinsoku w:val="0"/>
        <w:overflowPunct w:val="0"/>
        <w:autoSpaceDE w:val="0"/>
        <w:autoSpaceDN w:val="0"/>
        <w:adjustRightInd w:val="0"/>
        <w:spacing w:before="179" w:after="0" w:line="322" w:lineRule="exact"/>
        <w:ind w:right="392"/>
        <w:outlineLvl w:val="0"/>
        <w:rPr>
          <w:rFonts w:ascii="Arial" w:hAnsi="Arial" w:cs="Arial"/>
          <w:b/>
          <w:bCs/>
          <w:i/>
          <w:iCs/>
          <w:spacing w:val="-1"/>
          <w:sz w:val="28"/>
          <w:szCs w:val="28"/>
        </w:rPr>
      </w:pPr>
    </w:p>
    <w:p w:rsidR="00403D0D" w:rsidRDefault="00403D0D" w:rsidP="009B45CD">
      <w:pPr>
        <w:kinsoku w:val="0"/>
        <w:overflowPunct w:val="0"/>
        <w:autoSpaceDE w:val="0"/>
        <w:autoSpaceDN w:val="0"/>
        <w:adjustRightInd w:val="0"/>
        <w:spacing w:before="179" w:after="0" w:line="322" w:lineRule="exact"/>
        <w:ind w:right="392"/>
        <w:outlineLvl w:val="0"/>
        <w:rPr>
          <w:rFonts w:ascii="Arial" w:hAnsi="Arial" w:cs="Arial"/>
          <w:b/>
          <w:bCs/>
          <w:i/>
          <w:iCs/>
          <w:spacing w:val="-1"/>
          <w:sz w:val="28"/>
          <w:szCs w:val="28"/>
        </w:rPr>
      </w:pPr>
    </w:p>
    <w:p w:rsidR="006B7992" w:rsidRDefault="006B7992" w:rsidP="009B45CD">
      <w:pPr>
        <w:kinsoku w:val="0"/>
        <w:overflowPunct w:val="0"/>
        <w:autoSpaceDE w:val="0"/>
        <w:autoSpaceDN w:val="0"/>
        <w:adjustRightInd w:val="0"/>
        <w:spacing w:before="179" w:after="0" w:line="322" w:lineRule="exact"/>
        <w:ind w:right="392"/>
        <w:outlineLvl w:val="0"/>
        <w:rPr>
          <w:rFonts w:ascii="Arial" w:hAnsi="Arial" w:cs="Arial"/>
          <w:b/>
          <w:bCs/>
          <w:i/>
          <w:iCs/>
          <w:spacing w:val="-1"/>
          <w:sz w:val="28"/>
          <w:szCs w:val="28"/>
        </w:rPr>
      </w:pPr>
    </w:p>
    <w:p w:rsidR="001407F8" w:rsidRDefault="001407F8" w:rsidP="001407F8">
      <w:pPr>
        <w:kinsoku w:val="0"/>
        <w:overflowPunct w:val="0"/>
        <w:autoSpaceDE w:val="0"/>
        <w:autoSpaceDN w:val="0"/>
        <w:adjustRightInd w:val="0"/>
        <w:spacing w:after="0" w:line="240" w:lineRule="auto"/>
        <w:ind w:right="392"/>
        <w:outlineLvl w:val="1"/>
        <w:rPr>
          <w:rFonts w:ascii="Times New Roman" w:hAnsi="Times New Roman" w:cs="Times New Roman"/>
          <w:b/>
          <w:bCs/>
          <w:spacing w:val="-1"/>
          <w:sz w:val="24"/>
          <w:szCs w:val="24"/>
        </w:rPr>
      </w:pPr>
      <w:bookmarkStart w:id="1" w:name="bookmark2"/>
      <w:bookmarkEnd w:id="1"/>
    </w:p>
    <w:p w:rsidR="00A169EA" w:rsidRDefault="00A169EA" w:rsidP="001407F8">
      <w:pPr>
        <w:kinsoku w:val="0"/>
        <w:overflowPunct w:val="0"/>
        <w:autoSpaceDE w:val="0"/>
        <w:autoSpaceDN w:val="0"/>
        <w:adjustRightInd w:val="0"/>
        <w:spacing w:after="0" w:line="240" w:lineRule="auto"/>
        <w:ind w:right="392"/>
        <w:outlineLvl w:val="1"/>
        <w:rPr>
          <w:rFonts w:ascii="Times New Roman" w:hAnsi="Times New Roman" w:cs="Times New Roman"/>
          <w:b/>
          <w:bCs/>
          <w:spacing w:val="-1"/>
          <w:sz w:val="24"/>
          <w:szCs w:val="24"/>
        </w:rPr>
      </w:pPr>
    </w:p>
    <w:p w:rsidR="00A169EA" w:rsidRDefault="00A169EA" w:rsidP="001407F8">
      <w:pPr>
        <w:kinsoku w:val="0"/>
        <w:overflowPunct w:val="0"/>
        <w:autoSpaceDE w:val="0"/>
        <w:autoSpaceDN w:val="0"/>
        <w:adjustRightInd w:val="0"/>
        <w:spacing w:after="0" w:line="240" w:lineRule="auto"/>
        <w:ind w:right="392"/>
        <w:outlineLvl w:val="1"/>
        <w:rPr>
          <w:rFonts w:ascii="Times New Roman" w:hAnsi="Times New Roman" w:cs="Times New Roman"/>
          <w:b/>
          <w:bCs/>
          <w:spacing w:val="-1"/>
          <w:sz w:val="24"/>
          <w:szCs w:val="24"/>
        </w:rPr>
      </w:pPr>
    </w:p>
    <w:p w:rsidR="00A169EA" w:rsidRDefault="00A169EA" w:rsidP="001407F8">
      <w:pPr>
        <w:kinsoku w:val="0"/>
        <w:overflowPunct w:val="0"/>
        <w:autoSpaceDE w:val="0"/>
        <w:autoSpaceDN w:val="0"/>
        <w:adjustRightInd w:val="0"/>
        <w:spacing w:after="0" w:line="240" w:lineRule="auto"/>
        <w:ind w:right="392"/>
        <w:outlineLvl w:val="1"/>
        <w:rPr>
          <w:rFonts w:ascii="Times New Roman" w:hAnsi="Times New Roman" w:cs="Times New Roman"/>
          <w:b/>
          <w:bCs/>
          <w:spacing w:val="-1"/>
          <w:sz w:val="24"/>
          <w:szCs w:val="24"/>
        </w:rPr>
      </w:pPr>
    </w:p>
    <w:p w:rsidR="00232DF4" w:rsidRPr="001438DF" w:rsidRDefault="001438DF" w:rsidP="001407F8">
      <w:pPr>
        <w:pStyle w:val="a5"/>
        <w:numPr>
          <w:ilvl w:val="0"/>
          <w:numId w:val="17"/>
        </w:numPr>
        <w:jc w:val="both"/>
        <w:rPr>
          <w:rFonts w:ascii="Times New Roman" w:hAnsi="Times New Roman" w:cs="Times New Roman"/>
          <w:b/>
          <w:sz w:val="24"/>
          <w:szCs w:val="24"/>
        </w:rPr>
      </w:pPr>
      <w:r w:rsidRPr="001438DF">
        <w:rPr>
          <w:rFonts w:ascii="Times New Roman" w:hAnsi="Times New Roman" w:cs="Times New Roman"/>
          <w:b/>
          <w:sz w:val="24"/>
          <w:szCs w:val="24"/>
        </w:rPr>
        <w:t>ПЕДАГОГИЧЕСКОЕ СОПРОВОЖДЕНИЕ САМОРЕАЛИЗАЦИИ ДЕТЕЙ КАК ЦЕЛЕВАЯ ФУНКЦИЯ ДОПОЛНИТЕЛЬНОГО ОБРАЗОВАНИЯ</w:t>
      </w:r>
    </w:p>
    <w:p w:rsidR="004A3D71" w:rsidRPr="00232DF4" w:rsidRDefault="004A3D71" w:rsidP="00232DF4">
      <w:pPr>
        <w:kinsoku w:val="0"/>
        <w:overflowPunct w:val="0"/>
        <w:autoSpaceDE w:val="0"/>
        <w:autoSpaceDN w:val="0"/>
        <w:adjustRightInd w:val="0"/>
        <w:spacing w:before="60" w:after="0" w:line="240" w:lineRule="auto"/>
        <w:ind w:left="395" w:right="392"/>
        <w:jc w:val="center"/>
        <w:rPr>
          <w:rFonts w:ascii="Arial" w:hAnsi="Arial" w:cs="Arial"/>
          <w:sz w:val="24"/>
          <w:szCs w:val="24"/>
        </w:rPr>
      </w:pPr>
    </w:p>
    <w:p w:rsidR="00232DF4" w:rsidRPr="00232DF4" w:rsidRDefault="00232DF4" w:rsidP="004A3D71">
      <w:pPr>
        <w:kinsoku w:val="0"/>
        <w:overflowPunct w:val="0"/>
        <w:autoSpaceDE w:val="0"/>
        <w:autoSpaceDN w:val="0"/>
        <w:adjustRightInd w:val="0"/>
        <w:spacing w:before="10" w:after="0" w:line="240" w:lineRule="auto"/>
        <w:jc w:val="right"/>
        <w:rPr>
          <w:rFonts w:ascii="Arial" w:hAnsi="Arial" w:cs="Arial"/>
          <w:b/>
          <w:bCs/>
          <w:sz w:val="32"/>
          <w:szCs w:val="32"/>
        </w:rPr>
      </w:pPr>
    </w:p>
    <w:p w:rsidR="00A729B8" w:rsidRDefault="00A729B8" w:rsidP="001407F8">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 xml:space="preserve">Характерной чертой современного этапа развития системы образования является ориентация на воспитание свободной, здоровой и счастливой личности, что отражено в «Стратегии развития воспитания в Российской Федерации на период до 2025 года». </w:t>
      </w:r>
    </w:p>
    <w:p w:rsidR="00A729B8" w:rsidRDefault="00A729B8" w:rsidP="001407F8">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 xml:space="preserve">Свобода – высшая духовная ценность, которая позволяет человеку реализовывать свою субъектную позицию, осуществлять поступки, исходя из понимания их значимости для себя без внешнего принуждения. Сущность человека как высокоразвитого цивилизованного существа определяется тем, что он ищет и реализует смысл своего существования, поэтому он относится к окружающему и происходящему с позиции определения значимости этого для его жизни. </w:t>
      </w:r>
    </w:p>
    <w:p w:rsidR="00A729B8" w:rsidRDefault="00A729B8" w:rsidP="001407F8">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Благодаря свободе человек не просто приспосабливается к окружающей действительности, но и преобразовывает ее в соответствии со своим представлением о лучшей жизни. Именно через развитие субъектной позиции у ребенка в процессе социального контакта со взрослыми</w:t>
      </w:r>
      <w:r>
        <w:rPr>
          <w:rFonts w:ascii="Times New Roman" w:hAnsi="Times New Roman" w:cs="Times New Roman"/>
          <w:sz w:val="24"/>
          <w:szCs w:val="24"/>
        </w:rPr>
        <w:t xml:space="preserve"> </w:t>
      </w:r>
      <w:r w:rsidRPr="00A729B8">
        <w:rPr>
          <w:rFonts w:ascii="Times New Roman" w:hAnsi="Times New Roman" w:cs="Times New Roman"/>
          <w:sz w:val="24"/>
          <w:szCs w:val="24"/>
        </w:rPr>
        <w:t>происходит осознание себя как свободного человека. Образовательный смысл категории «свобода», прежде всего, в том, что данная категория может рассматриваться как механизм автономизации личности – присвоение ею права на</w:t>
      </w:r>
      <w:r>
        <w:rPr>
          <w:rFonts w:ascii="Times New Roman" w:hAnsi="Times New Roman" w:cs="Times New Roman"/>
          <w:sz w:val="24"/>
          <w:szCs w:val="24"/>
        </w:rPr>
        <w:t>:</w:t>
      </w:r>
    </w:p>
    <w:p w:rsidR="00A729B8" w:rsidRDefault="00A729B8" w:rsidP="00A729B8">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Pr="00A729B8">
        <w:rPr>
          <w:rFonts w:ascii="Times New Roman" w:hAnsi="Times New Roman" w:cs="Times New Roman"/>
          <w:sz w:val="24"/>
          <w:szCs w:val="24"/>
        </w:rPr>
        <w:t xml:space="preserve">уникальность (возможность существовать в собственном сознании и сознании других как нечто неповторимое, имеющее самоценность); </w:t>
      </w:r>
    </w:p>
    <w:p w:rsidR="00A729B8" w:rsidRDefault="00A729B8" w:rsidP="00A729B8">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Pr="00A729B8">
        <w:rPr>
          <w:rFonts w:ascii="Times New Roman" w:hAnsi="Times New Roman" w:cs="Times New Roman"/>
          <w:sz w:val="24"/>
          <w:szCs w:val="24"/>
        </w:rPr>
        <w:t xml:space="preserve">самореализацию (выстраивание собственной жизненной траектории на основе самоопределения). </w:t>
      </w:r>
    </w:p>
    <w:p w:rsidR="00A729B8" w:rsidRDefault="00A729B8" w:rsidP="00A729B8">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Важнейшим фактором формирования качеств свободного человека является создание условий для его саморазвития. Под саморазвитием понима</w:t>
      </w:r>
      <w:r>
        <w:rPr>
          <w:rFonts w:ascii="Times New Roman" w:hAnsi="Times New Roman" w:cs="Times New Roman"/>
          <w:sz w:val="24"/>
          <w:szCs w:val="24"/>
        </w:rPr>
        <w:t>ется</w:t>
      </w:r>
      <w:r w:rsidRPr="00A729B8">
        <w:rPr>
          <w:rFonts w:ascii="Times New Roman" w:hAnsi="Times New Roman" w:cs="Times New Roman"/>
          <w:sz w:val="24"/>
          <w:szCs w:val="24"/>
        </w:rPr>
        <w:t xml:space="preserve"> реализаци</w:t>
      </w:r>
      <w:r>
        <w:rPr>
          <w:rFonts w:ascii="Times New Roman" w:hAnsi="Times New Roman" w:cs="Times New Roman"/>
          <w:sz w:val="24"/>
          <w:szCs w:val="24"/>
        </w:rPr>
        <w:t>я</w:t>
      </w:r>
      <w:r w:rsidRPr="00A729B8">
        <w:rPr>
          <w:rFonts w:ascii="Times New Roman" w:hAnsi="Times New Roman" w:cs="Times New Roman"/>
          <w:sz w:val="24"/>
          <w:szCs w:val="24"/>
        </w:rPr>
        <w:t xml:space="preserve"> ребенком собственного проекта совершенствования необходимых ему качеств. </w:t>
      </w:r>
    </w:p>
    <w:p w:rsidR="00871F13" w:rsidRDefault="00A729B8" w:rsidP="00A729B8">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Важно заметить, что процесс саморазвития в современной образовательной политике приобретает приоритетное значение: он присутствует в качестве главного целевого ориентира почти в каждой образовательной программе, отражен в</w:t>
      </w:r>
      <w:r>
        <w:rPr>
          <w:rFonts w:ascii="Times New Roman" w:hAnsi="Times New Roman" w:cs="Times New Roman"/>
          <w:sz w:val="24"/>
          <w:szCs w:val="24"/>
        </w:rPr>
        <w:t xml:space="preserve"> </w:t>
      </w:r>
      <w:r w:rsidRPr="00A729B8">
        <w:rPr>
          <w:rFonts w:ascii="Times New Roman" w:hAnsi="Times New Roman" w:cs="Times New Roman"/>
          <w:sz w:val="24"/>
          <w:szCs w:val="24"/>
        </w:rPr>
        <w:t>статьях Закона РФ «Об образовании», представлен в материалах «Концепции Федеральной целевой программы развития образования на 2016– 2020 годы», упоминается в «Концепции духовно</w:t>
      </w:r>
      <w:r>
        <w:rPr>
          <w:rFonts w:ascii="Times New Roman" w:hAnsi="Times New Roman" w:cs="Times New Roman"/>
          <w:sz w:val="24"/>
          <w:szCs w:val="24"/>
        </w:rPr>
        <w:t>-</w:t>
      </w:r>
      <w:r w:rsidRPr="00A729B8">
        <w:rPr>
          <w:rFonts w:ascii="Times New Roman" w:hAnsi="Times New Roman" w:cs="Times New Roman"/>
          <w:sz w:val="24"/>
          <w:szCs w:val="24"/>
        </w:rPr>
        <w:t xml:space="preserve">нравственного развития и воспитания личности гражданина России» (2009) и других основополагающих документах об образовании в РФ. </w:t>
      </w:r>
    </w:p>
    <w:p w:rsidR="00871F13" w:rsidRDefault="00A729B8" w:rsidP="00A729B8">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 xml:space="preserve">В материалах </w:t>
      </w:r>
      <w:r w:rsidRPr="00871F13">
        <w:rPr>
          <w:rFonts w:ascii="Times New Roman" w:hAnsi="Times New Roman" w:cs="Times New Roman"/>
          <w:i/>
          <w:iCs/>
          <w:sz w:val="24"/>
          <w:szCs w:val="24"/>
        </w:rPr>
        <w:t>«Стратегии развития воспитания в Российской Федерации на период до 2025 года»</w:t>
      </w:r>
      <w:r w:rsidRPr="00A729B8">
        <w:rPr>
          <w:rFonts w:ascii="Times New Roman" w:hAnsi="Times New Roman" w:cs="Times New Roman"/>
          <w:sz w:val="24"/>
          <w:szCs w:val="24"/>
        </w:rPr>
        <w:t xml:space="preserve"> указывается, что сегодня</w:t>
      </w:r>
      <w:r w:rsidRPr="00871F13">
        <w:rPr>
          <w:rFonts w:ascii="Times New Roman" w:hAnsi="Times New Roman" w:cs="Times New Roman"/>
          <w:i/>
          <w:iCs/>
          <w:sz w:val="24"/>
          <w:szCs w:val="24"/>
        </w:rPr>
        <w:t xml:space="preserve"> первоочередное внимание должно уделяться воспитанию в детях умения совершать правильный выбор, формированию позитивных жизненных ориентиров и планов, </w:t>
      </w:r>
      <w:r w:rsidRPr="00A729B8">
        <w:rPr>
          <w:rFonts w:ascii="Times New Roman" w:hAnsi="Times New Roman" w:cs="Times New Roman"/>
          <w:sz w:val="24"/>
          <w:szCs w:val="24"/>
        </w:rPr>
        <w:t xml:space="preserve">что является показателем саморазвития личности. </w:t>
      </w:r>
    </w:p>
    <w:p w:rsidR="00A729B8" w:rsidRPr="001407F8" w:rsidRDefault="00A729B8" w:rsidP="00A729B8">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 xml:space="preserve">Данный целевой ориентир предполагает реализацию субъектной позиции ребенка и построение отношений сотрудничества между педагогом и детьми. Современная образовательная организация должна быть готова к проектированию среды, которая способна создать предпосылки и условия для саморазвития детей. Эта среда должна предоставить каждому выбор путей и способов достижения личностно значимых целей. </w:t>
      </w:r>
    </w:p>
    <w:p w:rsidR="00871F13" w:rsidRDefault="00A729B8" w:rsidP="001407F8">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 xml:space="preserve">Дополнительное образование позволяет реализовывать субъектную позицию ребенка, а отношения педагога и ребенка в основном носят характер сотрудничества. В связи с этим возможности педагогического сопровождения саморазвития детей </w:t>
      </w:r>
      <w:r w:rsidRPr="00A729B8">
        <w:rPr>
          <w:rFonts w:ascii="Times New Roman" w:hAnsi="Times New Roman" w:cs="Times New Roman"/>
          <w:sz w:val="24"/>
          <w:szCs w:val="24"/>
        </w:rPr>
        <w:lastRenderedPageBreak/>
        <w:t xml:space="preserve">видятся особенно рельефно в условиях дополнительного образования, поскольку последнее построено на принципах, обеспечивающих развитие субъектности </w:t>
      </w:r>
      <w:r w:rsidR="00871F13" w:rsidRPr="00A729B8">
        <w:rPr>
          <w:rFonts w:ascii="Times New Roman" w:hAnsi="Times New Roman" w:cs="Times New Roman"/>
          <w:sz w:val="24"/>
          <w:szCs w:val="24"/>
        </w:rPr>
        <w:t>детей,</w:t>
      </w:r>
      <w:r w:rsidRPr="00A729B8">
        <w:rPr>
          <w:rFonts w:ascii="Times New Roman" w:hAnsi="Times New Roman" w:cs="Times New Roman"/>
          <w:sz w:val="24"/>
          <w:szCs w:val="24"/>
        </w:rPr>
        <w:t xml:space="preserve"> и предполагает</w:t>
      </w:r>
      <w:r w:rsidR="00871F13">
        <w:rPr>
          <w:rFonts w:ascii="Times New Roman" w:hAnsi="Times New Roman" w:cs="Times New Roman"/>
          <w:sz w:val="24"/>
          <w:szCs w:val="24"/>
        </w:rPr>
        <w:t>:</w:t>
      </w:r>
    </w:p>
    <w:p w:rsidR="00871F13" w:rsidRDefault="00A729B8" w:rsidP="00871F13">
      <w:pPr>
        <w:pStyle w:val="a5"/>
        <w:jc w:val="both"/>
        <w:rPr>
          <w:rFonts w:ascii="Times New Roman" w:hAnsi="Times New Roman" w:cs="Times New Roman"/>
          <w:sz w:val="24"/>
          <w:szCs w:val="24"/>
        </w:rPr>
      </w:pPr>
      <w:r w:rsidRPr="00A729B8">
        <w:rPr>
          <w:rFonts w:ascii="Times New Roman" w:hAnsi="Times New Roman" w:cs="Times New Roman"/>
          <w:sz w:val="24"/>
          <w:szCs w:val="24"/>
        </w:rPr>
        <w:t xml:space="preserve"> − добровольный, свободный выбор направления и вида деятельности, содержания своего образования, объема и темпа его освоения; </w:t>
      </w:r>
    </w:p>
    <w:p w:rsidR="00871F13" w:rsidRDefault="00A729B8" w:rsidP="00871F13">
      <w:pPr>
        <w:pStyle w:val="a5"/>
        <w:jc w:val="both"/>
        <w:rPr>
          <w:rFonts w:ascii="Times New Roman" w:hAnsi="Times New Roman" w:cs="Times New Roman"/>
          <w:sz w:val="24"/>
          <w:szCs w:val="24"/>
        </w:rPr>
      </w:pPr>
      <w:r w:rsidRPr="00A729B8">
        <w:rPr>
          <w:rFonts w:ascii="Times New Roman" w:hAnsi="Times New Roman" w:cs="Times New Roman"/>
          <w:sz w:val="24"/>
          <w:szCs w:val="24"/>
        </w:rPr>
        <w:t xml:space="preserve">− учет индивидуальных потребностей ребенка, подчиненность природе ребенка; </w:t>
      </w:r>
    </w:p>
    <w:p w:rsidR="00871F13" w:rsidRDefault="00A729B8" w:rsidP="00871F13">
      <w:pPr>
        <w:pStyle w:val="a5"/>
        <w:jc w:val="both"/>
        <w:rPr>
          <w:rFonts w:ascii="Times New Roman" w:hAnsi="Times New Roman" w:cs="Times New Roman"/>
          <w:sz w:val="24"/>
          <w:szCs w:val="24"/>
        </w:rPr>
      </w:pPr>
      <w:r w:rsidRPr="00A729B8">
        <w:rPr>
          <w:rFonts w:ascii="Times New Roman" w:hAnsi="Times New Roman" w:cs="Times New Roman"/>
          <w:sz w:val="24"/>
          <w:szCs w:val="24"/>
        </w:rPr>
        <w:t xml:space="preserve">− принятие и защиту индивидуальных интересов детей; </w:t>
      </w:r>
    </w:p>
    <w:p w:rsidR="00871F13" w:rsidRDefault="00A729B8" w:rsidP="00871F13">
      <w:pPr>
        <w:pStyle w:val="a5"/>
        <w:jc w:val="both"/>
        <w:rPr>
          <w:rFonts w:ascii="Times New Roman" w:hAnsi="Times New Roman" w:cs="Times New Roman"/>
          <w:sz w:val="24"/>
          <w:szCs w:val="24"/>
        </w:rPr>
      </w:pPr>
      <w:r w:rsidRPr="00A729B8">
        <w:rPr>
          <w:rFonts w:ascii="Times New Roman" w:hAnsi="Times New Roman" w:cs="Times New Roman"/>
          <w:sz w:val="24"/>
          <w:szCs w:val="24"/>
        </w:rPr>
        <w:t>− отсутствие жесткой регламентации образовательного</w:t>
      </w:r>
      <w:r>
        <w:rPr>
          <w:rFonts w:ascii="Times New Roman" w:hAnsi="Times New Roman" w:cs="Times New Roman"/>
          <w:sz w:val="24"/>
          <w:szCs w:val="24"/>
        </w:rPr>
        <w:t xml:space="preserve"> </w:t>
      </w:r>
      <w:r w:rsidRPr="00A729B8">
        <w:rPr>
          <w:rFonts w:ascii="Times New Roman" w:hAnsi="Times New Roman" w:cs="Times New Roman"/>
          <w:sz w:val="24"/>
          <w:szCs w:val="24"/>
        </w:rPr>
        <w:t xml:space="preserve">процесса, универсальных, единых для всех стандартов содержания образования, что создает благоприятные условия для творчества, инновации, инициативы, успешности, </w:t>
      </w:r>
      <w:proofErr w:type="spellStart"/>
      <w:r w:rsidRPr="00A729B8">
        <w:rPr>
          <w:rFonts w:ascii="Times New Roman" w:hAnsi="Times New Roman" w:cs="Times New Roman"/>
          <w:sz w:val="24"/>
          <w:szCs w:val="24"/>
        </w:rPr>
        <w:t>самопроявления</w:t>
      </w:r>
      <w:proofErr w:type="spellEnd"/>
      <w:r w:rsidRPr="00A729B8">
        <w:rPr>
          <w:rFonts w:ascii="Times New Roman" w:hAnsi="Times New Roman" w:cs="Times New Roman"/>
          <w:sz w:val="24"/>
          <w:szCs w:val="24"/>
        </w:rPr>
        <w:t xml:space="preserve">; </w:t>
      </w:r>
    </w:p>
    <w:p w:rsidR="00871F13" w:rsidRDefault="00A729B8" w:rsidP="00871F13">
      <w:pPr>
        <w:pStyle w:val="a5"/>
        <w:jc w:val="both"/>
      </w:pPr>
      <w:r w:rsidRPr="00A729B8">
        <w:rPr>
          <w:rFonts w:ascii="Times New Roman" w:hAnsi="Times New Roman" w:cs="Times New Roman"/>
          <w:sz w:val="24"/>
          <w:szCs w:val="24"/>
        </w:rPr>
        <w:t>− сотрудничество детей и взрослых в контексте детско-взрослой событийной общности;</w:t>
      </w:r>
      <w:r w:rsidRPr="00A729B8">
        <w:t xml:space="preserve"> </w:t>
      </w:r>
    </w:p>
    <w:p w:rsidR="00871F13" w:rsidRDefault="00A729B8" w:rsidP="00871F13">
      <w:pPr>
        <w:pStyle w:val="a5"/>
        <w:jc w:val="both"/>
        <w:rPr>
          <w:rFonts w:ascii="Times New Roman" w:hAnsi="Times New Roman" w:cs="Times New Roman"/>
          <w:sz w:val="24"/>
          <w:szCs w:val="24"/>
        </w:rPr>
      </w:pPr>
      <w:r w:rsidRPr="00A729B8">
        <w:rPr>
          <w:rFonts w:ascii="Times New Roman" w:hAnsi="Times New Roman" w:cs="Times New Roman"/>
          <w:sz w:val="24"/>
          <w:szCs w:val="24"/>
        </w:rPr>
        <w:t xml:space="preserve">− доминанту в образовательном процессе установки на индивидуальный опыт продуктивной деятельности и учения с учетом свободного выбора, интересов всех участников объединения, но с четким определением ответственности каждого вовлеченного в совместную деятельность, живую коммуникацию и межличностные взаимоотношения. </w:t>
      </w:r>
    </w:p>
    <w:p w:rsidR="00871F13" w:rsidRDefault="00A729B8" w:rsidP="00871F13">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 xml:space="preserve">Важно так организовать работу с детьми в </w:t>
      </w:r>
      <w:r w:rsidR="00871F13">
        <w:rPr>
          <w:rFonts w:ascii="Times New Roman" w:hAnsi="Times New Roman" w:cs="Times New Roman"/>
          <w:sz w:val="24"/>
          <w:szCs w:val="24"/>
        </w:rPr>
        <w:t>объединениях</w:t>
      </w:r>
      <w:r w:rsidRPr="00A729B8">
        <w:rPr>
          <w:rFonts w:ascii="Times New Roman" w:hAnsi="Times New Roman" w:cs="Times New Roman"/>
          <w:sz w:val="24"/>
          <w:szCs w:val="24"/>
        </w:rPr>
        <w:t xml:space="preserve"> дополнительного образования, чтобы они проектировали развитие своих личностных качеств, искали способы реализации своего проекта и чтобы эта деятельность проходила в условиях организации такой образовательной среды, в которой целенаправленно проводится работа по формированию позитивных ценностных ориентаций личности. </w:t>
      </w:r>
    </w:p>
    <w:p w:rsidR="00871F13" w:rsidRDefault="00A729B8" w:rsidP="00871F13">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Обоснование педагогического сопровождения саморазвития детей через построение ими проектов собственной жизни как проектов саморазвития в контексте рефлексивно-ценностного подхода восходит к сущности саморазвития как процесса, строящегося на основе сформированных ценностей (личностных, связанных с самовосприятием; социальных, связанных с восприятием себя как члена общества; глобальных, связанных с восприятием человеком себя как представителем планеты).</w:t>
      </w:r>
    </w:p>
    <w:p w:rsidR="00871F13" w:rsidRDefault="00A729B8" w:rsidP="00871F13">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 xml:space="preserve">Важной задачей педагогического сопровождения в данном случае выступает формирование у ребенка ценностных смыслов и на основе этого – построение им проекта своей жизни как проекта саморазвития. </w:t>
      </w:r>
    </w:p>
    <w:p w:rsidR="00871F13" w:rsidRDefault="00A729B8" w:rsidP="00871F13">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 xml:space="preserve">В дополнительном образовании ребенок имеет возможность самореализации в разных видах деятельности, что сопряжено с задачей формирования творческой личности, способной преобразовывать себя и окружающий мир, развиваться и самосовершенствоваться. </w:t>
      </w:r>
    </w:p>
    <w:p w:rsidR="00871F13" w:rsidRDefault="00A729B8" w:rsidP="00871F13">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 xml:space="preserve">В своей научной статье «Дополнительное образование детей – пространство освоения ценностей культуры» Е. Б. </w:t>
      </w:r>
      <w:proofErr w:type="spellStart"/>
      <w:r w:rsidRPr="00A729B8">
        <w:rPr>
          <w:rFonts w:ascii="Times New Roman" w:hAnsi="Times New Roman" w:cs="Times New Roman"/>
          <w:sz w:val="24"/>
          <w:szCs w:val="24"/>
        </w:rPr>
        <w:t>Евладова</w:t>
      </w:r>
      <w:proofErr w:type="spellEnd"/>
      <w:r w:rsidRPr="00A729B8">
        <w:rPr>
          <w:rFonts w:ascii="Times New Roman" w:hAnsi="Times New Roman" w:cs="Times New Roman"/>
          <w:sz w:val="24"/>
          <w:szCs w:val="24"/>
        </w:rPr>
        <w:t xml:space="preserve"> отмечает, что дополнительное образование обладает значительными возможностями в решении задачи формирования у детей ценностей культуры и обеспечения возможности включиться в их осознание, освоение, принятие. Это обусловлено спецификой сферы дополнительного образования, не ограниченной образовательными стандартами.</w:t>
      </w:r>
    </w:p>
    <w:p w:rsidR="00871F13" w:rsidRDefault="00A729B8" w:rsidP="00871F13">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 xml:space="preserve">Именно дополнительное образование, как утверждает ученый, может помочь ребенку осмыслить получаемую им информацию, осознать важнейшие социальные ценности как нечто личностно значимое. При этом, как указывает Е. Б. </w:t>
      </w:r>
      <w:proofErr w:type="spellStart"/>
      <w:r w:rsidRPr="00A729B8">
        <w:rPr>
          <w:rFonts w:ascii="Times New Roman" w:hAnsi="Times New Roman" w:cs="Times New Roman"/>
          <w:sz w:val="24"/>
          <w:szCs w:val="24"/>
        </w:rPr>
        <w:t>Евладова</w:t>
      </w:r>
      <w:proofErr w:type="spellEnd"/>
      <w:r w:rsidRPr="00A729B8">
        <w:rPr>
          <w:rFonts w:ascii="Times New Roman" w:hAnsi="Times New Roman" w:cs="Times New Roman"/>
          <w:sz w:val="24"/>
          <w:szCs w:val="24"/>
        </w:rPr>
        <w:t>, культура может служить той сферой, где общие ценности наполняются конкретным смыслом, важным для каждого отдельного человека, его индивидуальной жизни.</w:t>
      </w:r>
    </w:p>
    <w:p w:rsidR="00871F13" w:rsidRDefault="00A729B8" w:rsidP="00871F13">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 xml:space="preserve">Иными словами, речь должна идти о реализации следующей идеи: формирование целостного культурного пространства на основе освоения ценностей национальной и мировой культуры, создания собственных творческих продуктов в процессе взаимосвязи общего и дополнительного образования. </w:t>
      </w:r>
    </w:p>
    <w:p w:rsidR="00871F13" w:rsidRDefault="00A729B8" w:rsidP="00871F13">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lastRenderedPageBreak/>
        <w:t xml:space="preserve">Воспитательный потенциал дополнительного образования заключается в том, что педагоги сопровождают развитие личности ребенка на основе гуманистического взаимодействия с ним. Осуществляя это взаимодействие, педагоги реализуют комплекс воспитательных задач. </w:t>
      </w:r>
    </w:p>
    <w:p w:rsidR="00871F13" w:rsidRDefault="00A729B8" w:rsidP="00871F13">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 xml:space="preserve">В контексте разработки рефлексивно-ценностного подхода особую актуальность приобретает достижение в дополнительном образовании группы воспитательных задач, направленных на реализацию экзистенциальной стратегии воспитания. При этом педагогическое сопровождение саморазвития ребенка направлено на формирование человека, умеющего прожить жизнь на основе сделанного им экзистенциального выбора, осознающего ее смысл и реализующего себя в соответствии с этим выбором. </w:t>
      </w:r>
    </w:p>
    <w:p w:rsidR="00871F13" w:rsidRDefault="00871F13" w:rsidP="00871F13">
      <w:pPr>
        <w:pStyle w:val="a5"/>
        <w:ind w:firstLine="709"/>
        <w:jc w:val="both"/>
        <w:rPr>
          <w:rFonts w:ascii="Times New Roman" w:hAnsi="Times New Roman" w:cs="Times New Roman"/>
          <w:sz w:val="24"/>
          <w:szCs w:val="24"/>
        </w:rPr>
      </w:pPr>
      <w:r>
        <w:rPr>
          <w:rFonts w:ascii="Times New Roman" w:hAnsi="Times New Roman" w:cs="Times New Roman"/>
          <w:sz w:val="24"/>
          <w:szCs w:val="24"/>
        </w:rPr>
        <w:t>В</w:t>
      </w:r>
      <w:r w:rsidR="00A729B8" w:rsidRPr="00A729B8">
        <w:rPr>
          <w:rFonts w:ascii="Times New Roman" w:hAnsi="Times New Roman" w:cs="Times New Roman"/>
          <w:sz w:val="24"/>
          <w:szCs w:val="24"/>
        </w:rPr>
        <w:t xml:space="preserve">озможность осуществления ребенком выбора в дополнительном образовании можно рассматривать как основу для построения своего проекта саморазвития, </w:t>
      </w:r>
    </w:p>
    <w:p w:rsidR="00871F13" w:rsidRDefault="00A729B8" w:rsidP="00871F13">
      <w:pPr>
        <w:pStyle w:val="a5"/>
        <w:jc w:val="both"/>
        <w:rPr>
          <w:rFonts w:ascii="Times New Roman" w:hAnsi="Times New Roman" w:cs="Times New Roman"/>
          <w:sz w:val="24"/>
          <w:szCs w:val="24"/>
        </w:rPr>
      </w:pPr>
      <w:r w:rsidRPr="00A729B8">
        <w:rPr>
          <w:rFonts w:ascii="Times New Roman" w:hAnsi="Times New Roman" w:cs="Times New Roman"/>
          <w:sz w:val="24"/>
          <w:szCs w:val="24"/>
        </w:rPr>
        <w:t xml:space="preserve">− направленного на формирование готовности к свершению осознанных выборов и несению за них личностной ответственности; </w:t>
      </w:r>
    </w:p>
    <w:p w:rsidR="00871F13" w:rsidRDefault="00A729B8" w:rsidP="00871F13">
      <w:pPr>
        <w:pStyle w:val="a5"/>
        <w:jc w:val="both"/>
        <w:rPr>
          <w:rFonts w:ascii="Times New Roman" w:hAnsi="Times New Roman" w:cs="Times New Roman"/>
          <w:sz w:val="24"/>
          <w:szCs w:val="24"/>
        </w:rPr>
      </w:pPr>
      <w:r w:rsidRPr="00A729B8">
        <w:rPr>
          <w:rFonts w:ascii="Times New Roman" w:hAnsi="Times New Roman" w:cs="Times New Roman"/>
          <w:sz w:val="24"/>
          <w:szCs w:val="24"/>
        </w:rPr>
        <w:t xml:space="preserve">− основывающегося на осознании ценностных смыслов, построенных на ценностях культуры; </w:t>
      </w:r>
    </w:p>
    <w:p w:rsidR="00871F13" w:rsidRDefault="00A729B8" w:rsidP="00871F13">
      <w:pPr>
        <w:pStyle w:val="a5"/>
        <w:jc w:val="both"/>
        <w:rPr>
          <w:rFonts w:ascii="Times New Roman" w:hAnsi="Times New Roman" w:cs="Times New Roman"/>
          <w:sz w:val="24"/>
          <w:szCs w:val="24"/>
        </w:rPr>
      </w:pPr>
      <w:r w:rsidRPr="00A729B8">
        <w:rPr>
          <w:rFonts w:ascii="Times New Roman" w:hAnsi="Times New Roman" w:cs="Times New Roman"/>
          <w:sz w:val="24"/>
          <w:szCs w:val="24"/>
        </w:rPr>
        <w:t xml:space="preserve">− предполагающего развитие мотивации к саморазвитию и формирование восприятия саморазвития как ценности; </w:t>
      </w:r>
    </w:p>
    <w:p w:rsidR="00871F13" w:rsidRDefault="00A729B8" w:rsidP="00871F13">
      <w:pPr>
        <w:pStyle w:val="a5"/>
        <w:jc w:val="both"/>
      </w:pPr>
      <w:r w:rsidRPr="00A729B8">
        <w:rPr>
          <w:rFonts w:ascii="Times New Roman" w:hAnsi="Times New Roman" w:cs="Times New Roman"/>
          <w:sz w:val="24"/>
          <w:szCs w:val="24"/>
        </w:rPr>
        <w:t>− обеспечивающего формирование ответственности за принятое решение.</w:t>
      </w:r>
      <w:r w:rsidRPr="00A729B8">
        <w:t xml:space="preserve"> </w:t>
      </w:r>
    </w:p>
    <w:p w:rsidR="00871F13" w:rsidRDefault="00A729B8" w:rsidP="001407F8">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 xml:space="preserve">Для формирования потребности в саморазвитии важно создавать проблемные ситуации, которые способствуют самоактуализации личности. Проблемная ситуация может возникнуть в поле любой из этих сфер и актуализировать соответствующие ей потребности в саморазвитии. Логично предположить, что методика проблемных ситуаций должна задействовать все семь сфер личности для создания условий для стимулирования соответствующих групп потребностей. Если мы хотим воспитать свободного человека, не надо решать все проблемы за ребенка. Необходимо решать его проблемы вместе с ним. При этом важно понимать, что трудности и барьеры, которые встречаются на его пути, не препятствуют его развитию, а наоборот, их преодоление является важнейшим фактором этого процесса. </w:t>
      </w:r>
    </w:p>
    <w:p w:rsidR="00871F13" w:rsidRDefault="00A729B8" w:rsidP="001407F8">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 xml:space="preserve">Л. С. Выготский писал: «Жизнь ставит перед ребенком на каждом шагу барьеры, которые он должен преодолевать, и всякое препятствие, которое ребенок преодолел, поднимает его развитие на высшую ступень». </w:t>
      </w:r>
    </w:p>
    <w:p w:rsidR="00871F13" w:rsidRDefault="00A729B8" w:rsidP="001407F8">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 xml:space="preserve">Проблемная ситуация порождает у ребенка ярко выраженную поисковую потребность, стремление найти (открыть или усвоить) объективно необходимые и достаточные для решения проблемы знания и способы деятельности. </w:t>
      </w:r>
    </w:p>
    <w:p w:rsidR="00871F13" w:rsidRDefault="00A729B8" w:rsidP="001407F8">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 xml:space="preserve">Проблемная ситуация, в отличие от задачи, включает три главных компонента: </w:t>
      </w:r>
      <w:r w:rsidR="00871F13">
        <w:rPr>
          <w:rFonts w:ascii="Times New Roman" w:hAnsi="Times New Roman" w:cs="Times New Roman"/>
          <w:sz w:val="24"/>
          <w:szCs w:val="24"/>
        </w:rPr>
        <w:t xml:space="preserve">- </w:t>
      </w:r>
      <w:r w:rsidRPr="00A729B8">
        <w:rPr>
          <w:rFonts w:ascii="Times New Roman" w:hAnsi="Times New Roman" w:cs="Times New Roman"/>
          <w:sz w:val="24"/>
          <w:szCs w:val="24"/>
        </w:rPr>
        <w:t>необходимость выполнения такого действия, при котором возникает познавательная потребность в новом неизвестном отношении, способе или условии действия;</w:t>
      </w:r>
    </w:p>
    <w:p w:rsidR="00871F13" w:rsidRDefault="00871F13" w:rsidP="00871F13">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A729B8" w:rsidRPr="00A729B8">
        <w:rPr>
          <w:rFonts w:ascii="Times New Roman" w:hAnsi="Times New Roman" w:cs="Times New Roman"/>
          <w:sz w:val="24"/>
          <w:szCs w:val="24"/>
        </w:rPr>
        <w:t>неизвестное, которое должно быть раскрыто в</w:t>
      </w:r>
      <w:r>
        <w:rPr>
          <w:rFonts w:ascii="Times New Roman" w:hAnsi="Times New Roman" w:cs="Times New Roman"/>
          <w:sz w:val="24"/>
          <w:szCs w:val="24"/>
        </w:rPr>
        <w:t xml:space="preserve"> </w:t>
      </w:r>
      <w:r w:rsidR="00A729B8" w:rsidRPr="00A729B8">
        <w:rPr>
          <w:rFonts w:ascii="Times New Roman" w:hAnsi="Times New Roman" w:cs="Times New Roman"/>
          <w:sz w:val="24"/>
          <w:szCs w:val="24"/>
        </w:rPr>
        <w:t>возникшей проблемной ситуации;</w:t>
      </w:r>
    </w:p>
    <w:p w:rsidR="00871F13" w:rsidRDefault="00871F13" w:rsidP="00871F13">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A729B8" w:rsidRPr="00A729B8">
        <w:rPr>
          <w:rFonts w:ascii="Times New Roman" w:hAnsi="Times New Roman" w:cs="Times New Roman"/>
          <w:sz w:val="24"/>
          <w:szCs w:val="24"/>
        </w:rPr>
        <w:t xml:space="preserve">возможности детей в выполнении поставленного задания, в анализе условий и открытии неизвестного. </w:t>
      </w:r>
    </w:p>
    <w:p w:rsidR="00871F13" w:rsidRDefault="00A729B8" w:rsidP="00871F13">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 xml:space="preserve">Для создания проблемной ситуации в контексте реализации проекта саморазвития должно быть поставлено такое практическое или теоретическое задание, при выполнении которого ребенок должен провести анализ «Я-реального» и открыть подлежащие усвоению новые знания или действия. </w:t>
      </w:r>
    </w:p>
    <w:p w:rsidR="000E5955" w:rsidRDefault="00A729B8" w:rsidP="00871F13">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При этом следует соблюдать следующие условия: а) задание основывается на тех знаниях, умениях и навыках, которыми владеет ребенок; б) неизвестное, которое нужно открыть, составляет подлежащую усвоению общую закономерность, общий способ действия или некоторые общие условия выполнения действия; в) выполнение проблемного задания должно вызвать потребность в усваиваемом знании.</w:t>
      </w:r>
    </w:p>
    <w:p w:rsidR="000E5955" w:rsidRDefault="00A729B8" w:rsidP="00871F13">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lastRenderedPageBreak/>
        <w:t xml:space="preserve">Возникшую проблемную ситуацию должен формулировать учащийся или педагог. Проблемная ситуация означает, что в ходе деятельности подросток столкнулся, часто совсем неожиданно, с чем-то непонятным, неизвестным, тревожным. Возникшая проблемная ситуация переходит в осознаваемую задачу. Вторая появляется из первой, тесно связана с ней, но отличается от нее. </w:t>
      </w:r>
    </w:p>
    <w:p w:rsidR="000E5955" w:rsidRDefault="00A729B8" w:rsidP="00871F13">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 xml:space="preserve">Проблемная ситуация – это довольно смутное, еще не очень ясное и </w:t>
      </w:r>
      <w:proofErr w:type="spellStart"/>
      <w:r w:rsidRPr="00A729B8">
        <w:rPr>
          <w:rFonts w:ascii="Times New Roman" w:hAnsi="Times New Roman" w:cs="Times New Roman"/>
          <w:sz w:val="24"/>
          <w:szCs w:val="24"/>
        </w:rPr>
        <w:t>малоосознаваемое</w:t>
      </w:r>
      <w:proofErr w:type="spellEnd"/>
      <w:r w:rsidRPr="00A729B8">
        <w:rPr>
          <w:rFonts w:ascii="Times New Roman" w:hAnsi="Times New Roman" w:cs="Times New Roman"/>
          <w:sz w:val="24"/>
          <w:szCs w:val="24"/>
        </w:rPr>
        <w:t xml:space="preserve"> впечатление, как бы сигнализирующее, что что-то не так. Процесс мышления начинается с ее анализа, в результате чего возникает, формулируется проблема. </w:t>
      </w:r>
    </w:p>
    <w:p w:rsidR="000E5955" w:rsidRDefault="00A729B8" w:rsidP="00871F13">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Самое сложное в методе проблемных ситуаций – создать правильную проблемную ситуацию. Во-первых, проблема должна быть доступной с точки зрения возрастного развития. Во</w:t>
      </w:r>
      <w:r w:rsidR="000E5955">
        <w:rPr>
          <w:rFonts w:ascii="Times New Roman" w:hAnsi="Times New Roman" w:cs="Times New Roman"/>
          <w:sz w:val="24"/>
          <w:szCs w:val="24"/>
        </w:rPr>
        <w:t>-</w:t>
      </w:r>
      <w:r w:rsidRPr="00A729B8">
        <w:rPr>
          <w:rFonts w:ascii="Times New Roman" w:hAnsi="Times New Roman" w:cs="Times New Roman"/>
          <w:sz w:val="24"/>
          <w:szCs w:val="24"/>
        </w:rPr>
        <w:t xml:space="preserve">вторых, проблема не должна разрешаться с помощью уже имеющихся знаний и навыков, то есть должна побуждать к выдвижению новых идей и поиску новых знаний. В-третьих, ситуация должна содержать в себе противоречие. В-четвертых, ситуация должна вызывать интерес своей необычностью, нестандартностью. Этапы реализации методики проблемных ситуаций видятся в их соотнесении с этапами педагогического сопровождения саморазвития. </w:t>
      </w:r>
    </w:p>
    <w:p w:rsidR="00A729B8" w:rsidRDefault="00A729B8" w:rsidP="00871F13">
      <w:pPr>
        <w:pStyle w:val="a5"/>
        <w:ind w:firstLine="709"/>
        <w:jc w:val="both"/>
        <w:rPr>
          <w:rFonts w:ascii="Times New Roman" w:hAnsi="Times New Roman" w:cs="Times New Roman"/>
          <w:sz w:val="24"/>
          <w:szCs w:val="24"/>
        </w:rPr>
      </w:pPr>
      <w:r w:rsidRPr="000E5955">
        <w:rPr>
          <w:rFonts w:ascii="Times New Roman" w:hAnsi="Times New Roman" w:cs="Times New Roman"/>
          <w:i/>
          <w:iCs/>
          <w:sz w:val="24"/>
          <w:szCs w:val="24"/>
        </w:rPr>
        <w:t>Первым</w:t>
      </w:r>
      <w:r w:rsidRPr="00A729B8">
        <w:rPr>
          <w:rFonts w:ascii="Times New Roman" w:hAnsi="Times New Roman" w:cs="Times New Roman"/>
          <w:sz w:val="24"/>
          <w:szCs w:val="24"/>
        </w:rPr>
        <w:t xml:space="preserve"> является этап </w:t>
      </w:r>
      <w:proofErr w:type="spellStart"/>
      <w:r w:rsidRPr="00A729B8">
        <w:rPr>
          <w:rFonts w:ascii="Times New Roman" w:hAnsi="Times New Roman" w:cs="Times New Roman"/>
          <w:sz w:val="24"/>
          <w:szCs w:val="24"/>
        </w:rPr>
        <w:t>проблематизации</w:t>
      </w:r>
      <w:proofErr w:type="spellEnd"/>
      <w:r w:rsidRPr="00A729B8">
        <w:rPr>
          <w:rFonts w:ascii="Times New Roman" w:hAnsi="Times New Roman" w:cs="Times New Roman"/>
          <w:sz w:val="24"/>
          <w:szCs w:val="24"/>
        </w:rPr>
        <w:t>. На этом этапе педагоги актуализируют вместе с ребенком те трудности, которые он испытывает при удовлетворении своих потребностей и мотивов деятельности и общения. Пытается вместе с ним найти причины этих трудностей в самом ребенке, связывает с отсутствием у него необходимых качеств для их преодоления.</w:t>
      </w:r>
    </w:p>
    <w:p w:rsidR="000E5955" w:rsidRDefault="00A729B8" w:rsidP="001407F8">
      <w:pPr>
        <w:pStyle w:val="a5"/>
        <w:ind w:firstLine="709"/>
        <w:jc w:val="both"/>
        <w:rPr>
          <w:rFonts w:ascii="Times New Roman" w:hAnsi="Times New Roman" w:cs="Times New Roman"/>
          <w:sz w:val="24"/>
          <w:szCs w:val="24"/>
        </w:rPr>
      </w:pPr>
      <w:r w:rsidRPr="000E5955">
        <w:rPr>
          <w:rFonts w:ascii="Times New Roman" w:hAnsi="Times New Roman" w:cs="Times New Roman"/>
          <w:i/>
          <w:iCs/>
          <w:sz w:val="24"/>
          <w:szCs w:val="24"/>
        </w:rPr>
        <w:t>На втором,</w:t>
      </w:r>
      <w:r w:rsidRPr="00A729B8">
        <w:rPr>
          <w:rFonts w:ascii="Times New Roman" w:hAnsi="Times New Roman" w:cs="Times New Roman"/>
          <w:sz w:val="24"/>
          <w:szCs w:val="24"/>
        </w:rPr>
        <w:t xml:space="preserve"> поисково-вариативном, этапе необходимо оказать ребенку помощь в составлении проекта своего саморазвития, найти варианты, при которых он может реализовать поставленные задачи в своем проекте. </w:t>
      </w:r>
    </w:p>
    <w:p w:rsidR="000E5955" w:rsidRDefault="00A729B8" w:rsidP="001407F8">
      <w:pPr>
        <w:pStyle w:val="a5"/>
        <w:ind w:firstLine="709"/>
        <w:jc w:val="both"/>
        <w:rPr>
          <w:rFonts w:ascii="Times New Roman" w:hAnsi="Times New Roman" w:cs="Times New Roman"/>
          <w:sz w:val="24"/>
          <w:szCs w:val="24"/>
        </w:rPr>
      </w:pPr>
      <w:r w:rsidRPr="000E5955">
        <w:rPr>
          <w:rFonts w:ascii="Times New Roman" w:hAnsi="Times New Roman" w:cs="Times New Roman"/>
          <w:i/>
          <w:iCs/>
          <w:sz w:val="24"/>
          <w:szCs w:val="24"/>
        </w:rPr>
        <w:t>На третьем,</w:t>
      </w:r>
      <w:r w:rsidRPr="00A729B8">
        <w:rPr>
          <w:rFonts w:ascii="Times New Roman" w:hAnsi="Times New Roman" w:cs="Times New Roman"/>
          <w:sz w:val="24"/>
          <w:szCs w:val="24"/>
        </w:rPr>
        <w:t xml:space="preserve"> практически-действенном, этапе совместно с ребенком совершаются реальные или виртуальные (в случае имитации ситуации) действия, которые позволяют применять различные средства формирования необходимых ему качеств. Именно на этом этапе целесообразно использовать технологию социальных проб</w:t>
      </w:r>
      <w:r w:rsidR="000E5955">
        <w:rPr>
          <w:rFonts w:ascii="Times New Roman" w:hAnsi="Times New Roman" w:cs="Times New Roman"/>
          <w:sz w:val="24"/>
          <w:szCs w:val="24"/>
        </w:rPr>
        <w:t>.</w:t>
      </w:r>
    </w:p>
    <w:p w:rsidR="000E5955" w:rsidRDefault="00A729B8" w:rsidP="001407F8">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 xml:space="preserve">Методика проблемных ситуаций предполагает в качестве метода применение социальных проб как совокупности последовательных действий, связанных с выполнением специально организованной деятельности или общения на основе выбора способа поведения и является средством соотнесения самопознания и анализа своих возможностей в спектре реализуемых социальных функций. </w:t>
      </w:r>
    </w:p>
    <w:p w:rsidR="000E5955" w:rsidRDefault="00A729B8" w:rsidP="001407F8">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 xml:space="preserve">Социальная проба предполагает самооценку детьми своих возможностей на основе последовательного выбора способа социального поведения в процессе освоения различных социальных ролей. Социальные пробы отличает такая характерная черта, как целенаправленность их создания. Они не являются случайным обстоятельством жизни, а представляют собой продуманные ситуации. Даже если социальная проба имеет компонент стихийности, то он тоже является предусмотренным и обдуманным педагогическим элементом. Следовательно, необходимым в структуре создания системы социальных проб является педагог как ее создатель и источник педагогического влияния на саморазвитие детей. </w:t>
      </w:r>
    </w:p>
    <w:p w:rsidR="000E5955" w:rsidRDefault="00A729B8" w:rsidP="001407F8">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 xml:space="preserve">В процессе педагогического сопровождения создается ситуация социальной пробы, которая для воспитанника может казаться случайным стечением обстоятельств. </w:t>
      </w:r>
    </w:p>
    <w:p w:rsidR="000E5955" w:rsidRDefault="00A729B8" w:rsidP="001407F8">
      <w:pPr>
        <w:pStyle w:val="a5"/>
        <w:ind w:firstLine="709"/>
        <w:jc w:val="both"/>
        <w:rPr>
          <w:rFonts w:ascii="Times New Roman" w:hAnsi="Times New Roman" w:cs="Times New Roman"/>
          <w:sz w:val="24"/>
          <w:szCs w:val="24"/>
        </w:rPr>
      </w:pPr>
      <w:r w:rsidRPr="000E5955">
        <w:rPr>
          <w:rFonts w:ascii="Times New Roman" w:hAnsi="Times New Roman" w:cs="Times New Roman"/>
          <w:i/>
          <w:iCs/>
          <w:sz w:val="24"/>
          <w:szCs w:val="24"/>
        </w:rPr>
        <w:t>На четвертом,</w:t>
      </w:r>
      <w:r w:rsidRPr="00A729B8">
        <w:rPr>
          <w:rFonts w:ascii="Times New Roman" w:hAnsi="Times New Roman" w:cs="Times New Roman"/>
          <w:sz w:val="24"/>
          <w:szCs w:val="24"/>
        </w:rPr>
        <w:t xml:space="preserve"> аналитическом, этапе взрослые и дети анализируют происходящее, прогнозируют возможность дальнейшего саморазвития. Особое значение имеет педагогическое сопровождение ребенка в процессе событий, эмоционально переживаемых им и влияющих на его саморазвитие. Педагогическое </w:t>
      </w:r>
      <w:r w:rsidRPr="00A729B8">
        <w:rPr>
          <w:rFonts w:ascii="Times New Roman" w:hAnsi="Times New Roman" w:cs="Times New Roman"/>
          <w:sz w:val="24"/>
          <w:szCs w:val="24"/>
        </w:rPr>
        <w:lastRenderedPageBreak/>
        <w:t xml:space="preserve">сопровождение событий должно содержать комплекс целенаправленных последовательных педагогических действий, обеспечивающих включенность ребенка в это событие, и стимулировать его саморазвитие на основе рефлексии происходящего. </w:t>
      </w:r>
    </w:p>
    <w:p w:rsidR="000E5955" w:rsidRDefault="00A729B8" w:rsidP="001407F8">
      <w:pPr>
        <w:pStyle w:val="a5"/>
        <w:ind w:firstLine="709"/>
        <w:jc w:val="both"/>
        <w:rPr>
          <w:rFonts w:ascii="Times New Roman" w:hAnsi="Times New Roman" w:cs="Times New Roman"/>
          <w:sz w:val="24"/>
          <w:szCs w:val="24"/>
        </w:rPr>
      </w:pPr>
      <w:r w:rsidRPr="000E5955">
        <w:rPr>
          <w:rFonts w:ascii="Times New Roman" w:hAnsi="Times New Roman" w:cs="Times New Roman"/>
          <w:i/>
          <w:iCs/>
          <w:sz w:val="24"/>
          <w:szCs w:val="24"/>
        </w:rPr>
        <w:t>Пятым условием</w:t>
      </w:r>
      <w:r w:rsidRPr="00A729B8">
        <w:rPr>
          <w:rFonts w:ascii="Times New Roman" w:hAnsi="Times New Roman" w:cs="Times New Roman"/>
          <w:sz w:val="24"/>
          <w:szCs w:val="24"/>
        </w:rPr>
        <w:t xml:space="preserve"> является социальное закаливание детей, то есть включение их в такие ситуации, которые требуют волевого усилия для преодоления негативного воздействия социума, овладения определенными способами этого преодоления, адекватными индивидуальным особенностям человека, формирования социального иммунитета, стрессоустойчивости, рефлексивной позиции. Важно, чтобы проект саморазвития не приобрел характер адаптации. </w:t>
      </w:r>
    </w:p>
    <w:p w:rsidR="000E5955" w:rsidRDefault="00A729B8" w:rsidP="001407F8">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 xml:space="preserve">Данной проблеме посвящен ряд работ психологов, в которых предложены различные классификации жизненных стратегий. Анализ психологических концепций позволяет выделить факторы, которые препятствуют переходу проекта саморазвития как проекта собственной жизни в адаптацию: </w:t>
      </w:r>
    </w:p>
    <w:p w:rsidR="000E5955" w:rsidRDefault="00A729B8" w:rsidP="000E5955">
      <w:pPr>
        <w:pStyle w:val="a5"/>
        <w:jc w:val="both"/>
        <w:rPr>
          <w:rFonts w:ascii="Times New Roman" w:hAnsi="Times New Roman" w:cs="Times New Roman"/>
          <w:sz w:val="24"/>
          <w:szCs w:val="24"/>
        </w:rPr>
      </w:pPr>
      <w:r w:rsidRPr="00A729B8">
        <w:rPr>
          <w:rFonts w:ascii="Times New Roman" w:hAnsi="Times New Roman" w:cs="Times New Roman"/>
          <w:sz w:val="24"/>
          <w:szCs w:val="24"/>
        </w:rPr>
        <w:t xml:space="preserve">− наличие жизненной стратегии «быть», характеризующейся преимущественно стремлением к раскрытию и реализации собственного потенциала, обретению гармонии в отношениях с самим собой и окружающими (по Э. Фромму); </w:t>
      </w:r>
    </w:p>
    <w:p w:rsidR="000E5955" w:rsidRDefault="00A729B8" w:rsidP="000E5955">
      <w:pPr>
        <w:pStyle w:val="a5"/>
        <w:jc w:val="both"/>
        <w:rPr>
          <w:rFonts w:ascii="Times New Roman" w:hAnsi="Times New Roman" w:cs="Times New Roman"/>
          <w:sz w:val="24"/>
          <w:szCs w:val="24"/>
        </w:rPr>
      </w:pPr>
      <w:r w:rsidRPr="00A729B8">
        <w:rPr>
          <w:rFonts w:ascii="Times New Roman" w:hAnsi="Times New Roman" w:cs="Times New Roman"/>
          <w:sz w:val="24"/>
          <w:szCs w:val="24"/>
        </w:rPr>
        <w:t>− социальная реализация, самореализация, когда личность ориентирована на</w:t>
      </w:r>
      <w:r w:rsidR="000E5955">
        <w:rPr>
          <w:rFonts w:ascii="Times New Roman" w:hAnsi="Times New Roman" w:cs="Times New Roman"/>
          <w:sz w:val="24"/>
          <w:szCs w:val="24"/>
        </w:rPr>
        <w:t xml:space="preserve"> </w:t>
      </w:r>
      <w:r w:rsidRPr="00A729B8">
        <w:rPr>
          <w:rFonts w:ascii="Times New Roman" w:hAnsi="Times New Roman" w:cs="Times New Roman"/>
          <w:sz w:val="24"/>
          <w:szCs w:val="24"/>
        </w:rPr>
        <w:t>творческое преобразовани</w:t>
      </w:r>
      <w:r w:rsidR="000E5955">
        <w:rPr>
          <w:rFonts w:ascii="Times New Roman" w:hAnsi="Times New Roman" w:cs="Times New Roman"/>
          <w:sz w:val="24"/>
          <w:szCs w:val="24"/>
        </w:rPr>
        <w:t>е</w:t>
      </w:r>
      <w:r w:rsidRPr="00A729B8">
        <w:rPr>
          <w:rFonts w:ascii="Times New Roman" w:hAnsi="Times New Roman" w:cs="Times New Roman"/>
          <w:sz w:val="24"/>
          <w:szCs w:val="24"/>
        </w:rPr>
        <w:t xml:space="preserve"> мира и саморазвитие (по Т. Е. Резник и Ю. М. Резник); </w:t>
      </w:r>
    </w:p>
    <w:p w:rsidR="000E5955" w:rsidRDefault="00A729B8" w:rsidP="000E5955">
      <w:pPr>
        <w:pStyle w:val="a5"/>
        <w:jc w:val="both"/>
        <w:rPr>
          <w:rFonts w:ascii="Times New Roman" w:hAnsi="Times New Roman" w:cs="Times New Roman"/>
          <w:sz w:val="24"/>
          <w:szCs w:val="24"/>
        </w:rPr>
      </w:pPr>
      <w:r w:rsidRPr="00A729B8">
        <w:rPr>
          <w:rFonts w:ascii="Times New Roman" w:hAnsi="Times New Roman" w:cs="Times New Roman"/>
          <w:sz w:val="24"/>
          <w:szCs w:val="24"/>
        </w:rPr>
        <w:t xml:space="preserve">− реализация жизненной стратегии развития, носители которой ориентированы на самореализацию, опору на собственные ресурсы (по Л. С. Егоровой); </w:t>
      </w:r>
    </w:p>
    <w:p w:rsidR="00A729B8" w:rsidRDefault="00A729B8" w:rsidP="000E5955">
      <w:pPr>
        <w:pStyle w:val="a5"/>
        <w:jc w:val="both"/>
        <w:rPr>
          <w:rFonts w:ascii="Times New Roman" w:hAnsi="Times New Roman" w:cs="Times New Roman"/>
          <w:sz w:val="24"/>
          <w:szCs w:val="24"/>
        </w:rPr>
      </w:pPr>
      <w:r w:rsidRPr="00A729B8">
        <w:rPr>
          <w:rFonts w:ascii="Times New Roman" w:hAnsi="Times New Roman" w:cs="Times New Roman"/>
          <w:sz w:val="24"/>
          <w:szCs w:val="24"/>
        </w:rPr>
        <w:t>− реализация жизненной стратегии жизнетворчества, носитель которой постоянно и устойчиво направлен на творческую самореализацию, наращивание собственного творческого потенциала (по С. Ю. Степанову).</w:t>
      </w:r>
    </w:p>
    <w:p w:rsidR="000E5955" w:rsidRDefault="000E5955" w:rsidP="001407F8">
      <w:pPr>
        <w:pStyle w:val="a5"/>
        <w:ind w:firstLine="709"/>
        <w:jc w:val="both"/>
        <w:rPr>
          <w:rFonts w:ascii="Times New Roman" w:hAnsi="Times New Roman" w:cs="Times New Roman"/>
          <w:sz w:val="24"/>
          <w:szCs w:val="24"/>
        </w:rPr>
      </w:pPr>
      <w:r w:rsidRPr="000E5955">
        <w:rPr>
          <w:rFonts w:ascii="Times New Roman" w:hAnsi="Times New Roman" w:cs="Times New Roman"/>
          <w:i/>
          <w:iCs/>
          <w:sz w:val="24"/>
          <w:szCs w:val="24"/>
        </w:rPr>
        <w:t>Ш</w:t>
      </w:r>
      <w:r w:rsidR="00A729B8" w:rsidRPr="000E5955">
        <w:rPr>
          <w:rFonts w:ascii="Times New Roman" w:hAnsi="Times New Roman" w:cs="Times New Roman"/>
          <w:i/>
          <w:iCs/>
          <w:sz w:val="24"/>
          <w:szCs w:val="24"/>
        </w:rPr>
        <w:t>естым условием,</w:t>
      </w:r>
      <w:r w:rsidR="00A729B8" w:rsidRPr="00A729B8">
        <w:rPr>
          <w:rFonts w:ascii="Times New Roman" w:hAnsi="Times New Roman" w:cs="Times New Roman"/>
          <w:sz w:val="24"/>
          <w:szCs w:val="24"/>
        </w:rPr>
        <w:t xml:space="preserve"> при соблюдении которого педагогическое сопровождение саморазвития детей будет успешным, определяем направленность педагогического сопровождения саморазвития детей в русле соблюдения данных концепций, то есть на осознание ценности саморазвития, творческой деятельности и активной жизненной позиции. </w:t>
      </w:r>
    </w:p>
    <w:p w:rsidR="000E5955" w:rsidRDefault="000E5955" w:rsidP="001407F8">
      <w:pPr>
        <w:pStyle w:val="a5"/>
        <w:ind w:firstLine="709"/>
        <w:jc w:val="both"/>
        <w:rPr>
          <w:rFonts w:ascii="Times New Roman" w:hAnsi="Times New Roman" w:cs="Times New Roman"/>
          <w:sz w:val="24"/>
          <w:szCs w:val="24"/>
        </w:rPr>
      </w:pPr>
      <w:r>
        <w:rPr>
          <w:rFonts w:ascii="Times New Roman" w:hAnsi="Times New Roman" w:cs="Times New Roman"/>
          <w:sz w:val="24"/>
          <w:szCs w:val="24"/>
        </w:rPr>
        <w:t>С</w:t>
      </w:r>
      <w:r w:rsidR="00A729B8" w:rsidRPr="00A729B8">
        <w:rPr>
          <w:rFonts w:ascii="Times New Roman" w:hAnsi="Times New Roman" w:cs="Times New Roman"/>
          <w:sz w:val="24"/>
          <w:szCs w:val="24"/>
        </w:rPr>
        <w:t xml:space="preserve">овременная ситуация развития образования предопределяет рассмотрение воспитания с точки зрения экзистенциальной педагогики, в контексте которой особое внимание уделяется практике педагогического сопровождения саморазвития обучающихся, представляющего собой особый вид педагогического взаимодействия, направленный на стимулирование осознания воспитанниками смысла собственной жизни и ее ценностных составляющих. </w:t>
      </w:r>
    </w:p>
    <w:p w:rsidR="000E5955" w:rsidRDefault="00A729B8" w:rsidP="001407F8">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 xml:space="preserve">Педагогическое сопровождение саморазвития подростков, реализующееся в рамках рефлексивно-ценностного подхода, ставит в качестве первоочередной задачу формирования у ребенка ценностных смыслов и, на основе этого, – построения проекта своей жизни. </w:t>
      </w:r>
    </w:p>
    <w:p w:rsidR="00A729B8" w:rsidRDefault="00A729B8" w:rsidP="001407F8">
      <w:pPr>
        <w:pStyle w:val="a5"/>
        <w:ind w:firstLine="709"/>
        <w:jc w:val="both"/>
        <w:rPr>
          <w:rFonts w:ascii="Times New Roman" w:hAnsi="Times New Roman" w:cs="Times New Roman"/>
          <w:sz w:val="24"/>
          <w:szCs w:val="24"/>
        </w:rPr>
      </w:pPr>
      <w:r w:rsidRPr="00A729B8">
        <w:rPr>
          <w:rFonts w:ascii="Times New Roman" w:hAnsi="Times New Roman" w:cs="Times New Roman"/>
          <w:sz w:val="24"/>
          <w:szCs w:val="24"/>
        </w:rPr>
        <w:t xml:space="preserve">Педагогическое сопровождение должно оказать помощь в принятии </w:t>
      </w:r>
      <w:proofErr w:type="spellStart"/>
      <w:r w:rsidRPr="00A729B8">
        <w:rPr>
          <w:rFonts w:ascii="Times New Roman" w:hAnsi="Times New Roman" w:cs="Times New Roman"/>
          <w:sz w:val="24"/>
          <w:szCs w:val="24"/>
        </w:rPr>
        <w:t>смысложизненных</w:t>
      </w:r>
      <w:proofErr w:type="spellEnd"/>
      <w:r w:rsidRPr="00A729B8">
        <w:rPr>
          <w:rFonts w:ascii="Times New Roman" w:hAnsi="Times New Roman" w:cs="Times New Roman"/>
          <w:sz w:val="24"/>
          <w:szCs w:val="24"/>
        </w:rPr>
        <w:t xml:space="preserve"> ориентаций, не противоречащих общечеловеческим нормам и ценностям бытия. Педагогическое сопровождение саморазвития подростков, реализующееся в рамках рефлексивно-ценностного подхода, может быть рассмотрено как особая педагогическая система, имеющая целевой, содержательный, операционно</w:t>
      </w:r>
      <w:r w:rsidR="000E5955">
        <w:rPr>
          <w:rFonts w:ascii="Times New Roman" w:hAnsi="Times New Roman" w:cs="Times New Roman"/>
          <w:sz w:val="24"/>
          <w:szCs w:val="24"/>
        </w:rPr>
        <w:t>-</w:t>
      </w:r>
      <w:r w:rsidRPr="00A729B8">
        <w:rPr>
          <w:rFonts w:ascii="Times New Roman" w:hAnsi="Times New Roman" w:cs="Times New Roman"/>
          <w:sz w:val="24"/>
          <w:szCs w:val="24"/>
        </w:rPr>
        <w:t>деятельностный и аналитико-результативный компоненты, что требует его дальнейшей методологической проработки и теоретического обоснования его системных составляющих</w:t>
      </w:r>
    </w:p>
    <w:p w:rsidR="00A729B8" w:rsidRDefault="00A729B8" w:rsidP="001407F8">
      <w:pPr>
        <w:pStyle w:val="a5"/>
        <w:ind w:firstLine="709"/>
        <w:jc w:val="both"/>
        <w:rPr>
          <w:rFonts w:ascii="Times New Roman" w:hAnsi="Times New Roman" w:cs="Times New Roman"/>
          <w:sz w:val="24"/>
          <w:szCs w:val="24"/>
        </w:rPr>
      </w:pPr>
    </w:p>
    <w:p w:rsidR="00A729B8" w:rsidRDefault="00A729B8" w:rsidP="001407F8">
      <w:pPr>
        <w:pStyle w:val="a5"/>
        <w:ind w:firstLine="709"/>
        <w:jc w:val="both"/>
        <w:rPr>
          <w:rFonts w:ascii="Times New Roman" w:hAnsi="Times New Roman" w:cs="Times New Roman"/>
          <w:sz w:val="24"/>
          <w:szCs w:val="24"/>
        </w:rPr>
      </w:pPr>
    </w:p>
    <w:p w:rsidR="00A729B8" w:rsidRDefault="00A729B8" w:rsidP="001407F8">
      <w:pPr>
        <w:pStyle w:val="a5"/>
        <w:ind w:firstLine="709"/>
        <w:jc w:val="both"/>
        <w:rPr>
          <w:rFonts w:ascii="Times New Roman" w:hAnsi="Times New Roman" w:cs="Times New Roman"/>
          <w:sz w:val="24"/>
          <w:szCs w:val="24"/>
        </w:rPr>
      </w:pPr>
    </w:p>
    <w:p w:rsidR="002E1F31" w:rsidRDefault="002E1F31" w:rsidP="00D5374B">
      <w:pPr>
        <w:kinsoku w:val="0"/>
        <w:overflowPunct w:val="0"/>
        <w:autoSpaceDE w:val="0"/>
        <w:autoSpaceDN w:val="0"/>
        <w:adjustRightInd w:val="0"/>
        <w:spacing w:after="0" w:line="240" w:lineRule="auto"/>
        <w:ind w:left="112" w:right="103" w:firstLine="720"/>
        <w:jc w:val="both"/>
        <w:rPr>
          <w:rFonts w:ascii="Times New Roman" w:hAnsi="Times New Roman" w:cs="Times New Roman"/>
          <w:spacing w:val="-1"/>
          <w:sz w:val="24"/>
          <w:szCs w:val="24"/>
        </w:rPr>
      </w:pPr>
    </w:p>
    <w:p w:rsidR="00A169EA" w:rsidRDefault="00A169EA" w:rsidP="00D5374B">
      <w:pPr>
        <w:kinsoku w:val="0"/>
        <w:overflowPunct w:val="0"/>
        <w:autoSpaceDE w:val="0"/>
        <w:autoSpaceDN w:val="0"/>
        <w:adjustRightInd w:val="0"/>
        <w:spacing w:after="0" w:line="240" w:lineRule="auto"/>
        <w:ind w:left="112" w:right="103" w:firstLine="720"/>
        <w:jc w:val="both"/>
        <w:rPr>
          <w:rFonts w:ascii="Times New Roman" w:hAnsi="Times New Roman" w:cs="Times New Roman"/>
          <w:spacing w:val="-1"/>
          <w:sz w:val="24"/>
          <w:szCs w:val="24"/>
        </w:rPr>
      </w:pPr>
    </w:p>
    <w:p w:rsidR="002E1F31" w:rsidRPr="002E1F31" w:rsidRDefault="002E1F31" w:rsidP="002E1F31">
      <w:pPr>
        <w:pStyle w:val="a5"/>
        <w:jc w:val="both"/>
        <w:rPr>
          <w:rFonts w:ascii="Times New Roman" w:hAnsi="Times New Roman" w:cs="Times New Roman"/>
          <w:sz w:val="24"/>
          <w:szCs w:val="24"/>
        </w:rPr>
      </w:pPr>
    </w:p>
    <w:p w:rsidR="00D5374B" w:rsidRDefault="00300B56" w:rsidP="00300B56">
      <w:pPr>
        <w:pStyle w:val="a5"/>
        <w:rPr>
          <w:rFonts w:ascii="Times New Roman" w:hAnsi="Times New Roman" w:cs="Times New Roman"/>
          <w:b/>
          <w:sz w:val="24"/>
          <w:szCs w:val="24"/>
        </w:rPr>
      </w:pPr>
      <w:r>
        <w:rPr>
          <w:rFonts w:ascii="Times New Roman" w:hAnsi="Times New Roman" w:cs="Times New Roman"/>
          <w:b/>
          <w:sz w:val="24"/>
          <w:szCs w:val="24"/>
        </w:rPr>
        <w:t>ФОРМИРОВАНИЕ ПРОФЕССИОНАЛЬНО-ОРИЕНТИРОВАННЫХ ПРЕДПОЧТЕНИЙ В СИСТЕМЕ ДОПОЛНИТЕЛЬНОГО ОБРАЗОВАНИЯ</w:t>
      </w:r>
    </w:p>
    <w:p w:rsidR="00D5374B" w:rsidRPr="00D5374B" w:rsidRDefault="00D5374B" w:rsidP="00D5374B">
      <w:pPr>
        <w:kinsoku w:val="0"/>
        <w:overflowPunct w:val="0"/>
        <w:autoSpaceDE w:val="0"/>
        <w:autoSpaceDN w:val="0"/>
        <w:adjustRightInd w:val="0"/>
        <w:spacing w:before="11" w:after="0" w:line="240" w:lineRule="auto"/>
        <w:rPr>
          <w:rFonts w:ascii="Times New Roman" w:hAnsi="Times New Roman" w:cs="Times New Roman"/>
          <w:sz w:val="27"/>
          <w:szCs w:val="27"/>
        </w:rPr>
      </w:pPr>
    </w:p>
    <w:p w:rsidR="00300B56" w:rsidRDefault="00300B56" w:rsidP="00300B56">
      <w:pPr>
        <w:kinsoku w:val="0"/>
        <w:overflowPunct w:val="0"/>
        <w:autoSpaceDE w:val="0"/>
        <w:autoSpaceDN w:val="0"/>
        <w:adjustRightInd w:val="0"/>
        <w:spacing w:after="0" w:line="240" w:lineRule="auto"/>
        <w:ind w:left="112" w:right="103" w:firstLine="720"/>
        <w:jc w:val="both"/>
        <w:rPr>
          <w:rFonts w:ascii="Times New Roman" w:hAnsi="Times New Roman" w:cs="Times New Roman"/>
          <w:spacing w:val="-1"/>
          <w:sz w:val="24"/>
          <w:szCs w:val="24"/>
        </w:rPr>
      </w:pPr>
      <w:r>
        <w:rPr>
          <w:rFonts w:ascii="Times New Roman" w:hAnsi="Times New Roman" w:cs="Times New Roman"/>
          <w:spacing w:val="-1"/>
          <w:sz w:val="24"/>
          <w:szCs w:val="24"/>
        </w:rPr>
        <w:t>Одни</w:t>
      </w:r>
      <w:r w:rsidRPr="00300B56">
        <w:rPr>
          <w:rFonts w:ascii="Times New Roman" w:hAnsi="Times New Roman" w:cs="Times New Roman"/>
          <w:spacing w:val="-1"/>
          <w:sz w:val="24"/>
          <w:szCs w:val="24"/>
        </w:rPr>
        <w:t>м из важнейших направлений работы в условиях дополнительного</w:t>
      </w:r>
      <w:r>
        <w:rPr>
          <w:rFonts w:ascii="Times New Roman" w:hAnsi="Times New Roman" w:cs="Times New Roman"/>
          <w:spacing w:val="-1"/>
          <w:sz w:val="24"/>
          <w:szCs w:val="24"/>
        </w:rPr>
        <w:t xml:space="preserve"> </w:t>
      </w:r>
      <w:r w:rsidRPr="00300B56">
        <w:rPr>
          <w:rFonts w:ascii="Times New Roman" w:hAnsi="Times New Roman" w:cs="Times New Roman"/>
          <w:spacing w:val="-1"/>
          <w:sz w:val="24"/>
          <w:szCs w:val="24"/>
        </w:rPr>
        <w:t>образования детей является помощь обучающимся в профессиональной ориентации. Профессиональное самоопределение личности в школьном возрасте характерно формированием основ нравственного отношения к различным видам труда, формируется система личностных ценностей, влияющих на выбор будущей профессиональной деятельности. Избирательное отношение к учебным предметам в школе, к различным занятиям в объединениях дополнительного образования создает у обучающихся намерения и образы желаемого будущего.</w:t>
      </w:r>
      <w:r>
        <w:rPr>
          <w:rFonts w:ascii="Times New Roman" w:hAnsi="Times New Roman" w:cs="Times New Roman"/>
          <w:spacing w:val="-1"/>
          <w:sz w:val="24"/>
          <w:szCs w:val="24"/>
        </w:rPr>
        <w:t xml:space="preserve"> </w:t>
      </w:r>
      <w:r w:rsidRPr="00300B56">
        <w:rPr>
          <w:rFonts w:ascii="Times New Roman" w:hAnsi="Times New Roman" w:cs="Times New Roman"/>
          <w:spacing w:val="-1"/>
          <w:sz w:val="24"/>
          <w:szCs w:val="24"/>
        </w:rPr>
        <w:t>Это способствует их самоопределению.</w:t>
      </w:r>
    </w:p>
    <w:p w:rsidR="00300B56" w:rsidRDefault="00300B56" w:rsidP="00300B56">
      <w:pPr>
        <w:kinsoku w:val="0"/>
        <w:overflowPunct w:val="0"/>
        <w:autoSpaceDE w:val="0"/>
        <w:autoSpaceDN w:val="0"/>
        <w:adjustRightInd w:val="0"/>
        <w:spacing w:after="0" w:line="240" w:lineRule="auto"/>
        <w:ind w:left="112" w:right="103" w:firstLine="720"/>
        <w:jc w:val="both"/>
        <w:rPr>
          <w:rFonts w:ascii="Times New Roman" w:hAnsi="Times New Roman" w:cs="Times New Roman"/>
          <w:sz w:val="24"/>
          <w:szCs w:val="24"/>
        </w:rPr>
      </w:pPr>
      <w:r w:rsidRPr="00300B56">
        <w:rPr>
          <w:rFonts w:ascii="Times New Roman" w:hAnsi="Times New Roman" w:cs="Times New Roman"/>
          <w:sz w:val="24"/>
          <w:szCs w:val="24"/>
        </w:rPr>
        <w:t xml:space="preserve">Комплексное использование инновационных технологий: проблемной, проектной, технологии интегрированного обучения, коммуникативного обучения, технологии создания ситуации успеха – позволяют создать условия для развития тех качеств, которые необходимы в любой профессиональной деятельности – критического мышления, творческой самостоятельности, элементов исследовательских и проектных умений и навыков, активной жизненной позиции, трудолюбия, умения доводить начатое до конца. </w:t>
      </w:r>
    </w:p>
    <w:p w:rsidR="00300B56" w:rsidRDefault="00300B56" w:rsidP="00300B56">
      <w:pPr>
        <w:kinsoku w:val="0"/>
        <w:overflowPunct w:val="0"/>
        <w:autoSpaceDE w:val="0"/>
        <w:autoSpaceDN w:val="0"/>
        <w:adjustRightInd w:val="0"/>
        <w:spacing w:after="0" w:line="240" w:lineRule="auto"/>
        <w:ind w:left="112" w:right="103" w:firstLine="720"/>
        <w:jc w:val="both"/>
        <w:rPr>
          <w:rFonts w:ascii="Times New Roman" w:hAnsi="Times New Roman" w:cs="Times New Roman"/>
          <w:sz w:val="24"/>
          <w:szCs w:val="24"/>
        </w:rPr>
      </w:pPr>
      <w:r w:rsidRPr="00300B56">
        <w:rPr>
          <w:rFonts w:ascii="Times New Roman" w:hAnsi="Times New Roman" w:cs="Times New Roman"/>
          <w:sz w:val="24"/>
          <w:szCs w:val="24"/>
        </w:rPr>
        <w:t>Создаются условия для формирования у детей умения свободно ориентироваться в окружающем мире, готовности самостоятельно принимать решения,</w:t>
      </w:r>
      <w:r>
        <w:rPr>
          <w:rFonts w:ascii="Times New Roman" w:hAnsi="Times New Roman" w:cs="Times New Roman"/>
          <w:sz w:val="24"/>
          <w:szCs w:val="24"/>
        </w:rPr>
        <w:t xml:space="preserve"> связанные с </w:t>
      </w:r>
      <w:r w:rsidRPr="00300B56">
        <w:rPr>
          <w:rFonts w:ascii="Times New Roman" w:hAnsi="Times New Roman" w:cs="Times New Roman"/>
          <w:sz w:val="24"/>
          <w:szCs w:val="24"/>
        </w:rPr>
        <w:t>личным участием в социальной жизни и в трудовой деятельности.</w:t>
      </w:r>
    </w:p>
    <w:p w:rsidR="00403D0D" w:rsidRPr="00403D0D" w:rsidRDefault="00403D0D" w:rsidP="00403D0D">
      <w:pPr>
        <w:kinsoku w:val="0"/>
        <w:overflowPunct w:val="0"/>
        <w:autoSpaceDE w:val="0"/>
        <w:autoSpaceDN w:val="0"/>
        <w:adjustRightInd w:val="0"/>
        <w:spacing w:after="0" w:line="240" w:lineRule="auto"/>
        <w:ind w:left="112" w:right="103" w:firstLine="720"/>
        <w:jc w:val="both"/>
        <w:rPr>
          <w:rFonts w:ascii="Times New Roman" w:hAnsi="Times New Roman" w:cs="Times New Roman"/>
          <w:spacing w:val="-1"/>
          <w:sz w:val="24"/>
          <w:szCs w:val="24"/>
        </w:rPr>
      </w:pPr>
      <w:r>
        <w:rPr>
          <w:rFonts w:ascii="Times New Roman" w:hAnsi="Times New Roman" w:cs="Times New Roman"/>
          <w:spacing w:val="-1"/>
          <w:sz w:val="24"/>
          <w:szCs w:val="24"/>
        </w:rPr>
        <w:t>Испо</w:t>
      </w:r>
      <w:r w:rsidRPr="00403D0D">
        <w:rPr>
          <w:rFonts w:ascii="Times New Roman" w:hAnsi="Times New Roman" w:cs="Times New Roman"/>
          <w:spacing w:val="-1"/>
          <w:sz w:val="24"/>
          <w:szCs w:val="24"/>
        </w:rPr>
        <w:t>льзование</w:t>
      </w:r>
      <w:r>
        <w:rPr>
          <w:rFonts w:ascii="Times New Roman" w:hAnsi="Times New Roman" w:cs="Times New Roman"/>
          <w:spacing w:val="-1"/>
          <w:sz w:val="24"/>
          <w:szCs w:val="24"/>
        </w:rPr>
        <w:t xml:space="preserve"> </w:t>
      </w:r>
      <w:r w:rsidRPr="00403D0D">
        <w:rPr>
          <w:rFonts w:ascii="Times New Roman" w:hAnsi="Times New Roman" w:cs="Times New Roman"/>
          <w:spacing w:val="-1"/>
          <w:sz w:val="24"/>
          <w:szCs w:val="24"/>
        </w:rPr>
        <w:t>личностно ориентированной и дифференцированной тех</w:t>
      </w:r>
      <w:r>
        <w:rPr>
          <w:rFonts w:ascii="Times New Roman" w:hAnsi="Times New Roman" w:cs="Times New Roman"/>
          <w:spacing w:val="-1"/>
          <w:sz w:val="24"/>
          <w:szCs w:val="24"/>
        </w:rPr>
        <w:t>нологий дополнительного образования дает возможность желающим профессионально изучить определенный вид творчества, обучаясь по индивидуальному плану.</w:t>
      </w:r>
    </w:p>
    <w:p w:rsidR="00403D0D" w:rsidRDefault="00403D0D" w:rsidP="00403D0D">
      <w:pPr>
        <w:kinsoku w:val="0"/>
        <w:overflowPunct w:val="0"/>
        <w:autoSpaceDE w:val="0"/>
        <w:autoSpaceDN w:val="0"/>
        <w:adjustRightInd w:val="0"/>
        <w:spacing w:after="0" w:line="240" w:lineRule="auto"/>
        <w:ind w:left="112" w:right="103" w:firstLine="720"/>
        <w:jc w:val="both"/>
        <w:rPr>
          <w:rFonts w:ascii="Times New Roman" w:hAnsi="Times New Roman" w:cs="Times New Roman"/>
          <w:spacing w:val="-1"/>
          <w:sz w:val="24"/>
          <w:szCs w:val="24"/>
        </w:rPr>
      </w:pPr>
      <w:r>
        <w:rPr>
          <w:rFonts w:ascii="Times New Roman" w:hAnsi="Times New Roman" w:cs="Times New Roman"/>
          <w:spacing w:val="-1"/>
          <w:sz w:val="24"/>
          <w:szCs w:val="24"/>
        </w:rPr>
        <w:t>Проф</w:t>
      </w:r>
      <w:r w:rsidRPr="00403D0D">
        <w:rPr>
          <w:rFonts w:ascii="Times New Roman" w:hAnsi="Times New Roman" w:cs="Times New Roman"/>
          <w:spacing w:val="-1"/>
          <w:sz w:val="24"/>
          <w:szCs w:val="24"/>
        </w:rPr>
        <w:t>ессиональное консультирование обучающихся помогает принять</w:t>
      </w:r>
      <w:r>
        <w:rPr>
          <w:rFonts w:ascii="Times New Roman" w:hAnsi="Times New Roman" w:cs="Times New Roman"/>
          <w:spacing w:val="-1"/>
          <w:sz w:val="24"/>
          <w:szCs w:val="24"/>
        </w:rPr>
        <w:t xml:space="preserve"> </w:t>
      </w:r>
      <w:r w:rsidRPr="00403D0D">
        <w:rPr>
          <w:rFonts w:ascii="Times New Roman" w:hAnsi="Times New Roman" w:cs="Times New Roman"/>
          <w:spacing w:val="-1"/>
          <w:sz w:val="24"/>
          <w:szCs w:val="24"/>
        </w:rPr>
        <w:t xml:space="preserve">самостоятельное, осознанное решение в вопросе выбора профессии, помогает определить дальнейшее направление профессионального обучения и трудоустройства. </w:t>
      </w:r>
    </w:p>
    <w:p w:rsidR="00403D0D" w:rsidRPr="00403D0D" w:rsidRDefault="00403D0D" w:rsidP="00403D0D">
      <w:pPr>
        <w:kinsoku w:val="0"/>
        <w:overflowPunct w:val="0"/>
        <w:autoSpaceDE w:val="0"/>
        <w:autoSpaceDN w:val="0"/>
        <w:adjustRightInd w:val="0"/>
        <w:spacing w:after="0" w:line="240" w:lineRule="auto"/>
        <w:ind w:left="112" w:right="103" w:firstLine="720"/>
        <w:jc w:val="both"/>
        <w:rPr>
          <w:rFonts w:ascii="Times New Roman" w:hAnsi="Times New Roman" w:cs="Times New Roman"/>
          <w:spacing w:val="-1"/>
          <w:sz w:val="24"/>
          <w:szCs w:val="24"/>
        </w:rPr>
      </w:pPr>
      <w:r w:rsidRPr="00403D0D">
        <w:rPr>
          <w:rFonts w:ascii="Times New Roman" w:hAnsi="Times New Roman" w:cs="Times New Roman"/>
          <w:spacing w:val="-1"/>
          <w:sz w:val="24"/>
          <w:szCs w:val="24"/>
        </w:rPr>
        <w:t xml:space="preserve">Важность профессионального самоопределения сложно переоценить. Это выбор не только профессии, это выбор направления всей жизни. Занятия в творческих объединениях </w:t>
      </w:r>
      <w:r>
        <w:rPr>
          <w:rFonts w:ascii="Times New Roman" w:hAnsi="Times New Roman" w:cs="Times New Roman"/>
          <w:spacing w:val="-1"/>
          <w:sz w:val="24"/>
          <w:szCs w:val="24"/>
        </w:rPr>
        <w:t xml:space="preserve">дополнительного образования </w:t>
      </w:r>
      <w:r w:rsidRPr="00403D0D">
        <w:rPr>
          <w:rFonts w:ascii="Times New Roman" w:hAnsi="Times New Roman" w:cs="Times New Roman"/>
          <w:spacing w:val="-1"/>
          <w:sz w:val="24"/>
          <w:szCs w:val="24"/>
        </w:rPr>
        <w:t>позволяют активизировать процесс личностного и профессионального самоопределения, сформировать адекватное представление о своем потенциале, а в дальнейшем успешно адаптироваться в условиях современной жизни</w:t>
      </w:r>
      <w:r>
        <w:rPr>
          <w:rFonts w:ascii="Times New Roman" w:hAnsi="Times New Roman" w:cs="Times New Roman"/>
          <w:spacing w:val="-1"/>
          <w:sz w:val="24"/>
          <w:szCs w:val="24"/>
        </w:rPr>
        <w:t xml:space="preserve"> каждому ребенку</w:t>
      </w:r>
      <w:r w:rsidRPr="00403D0D">
        <w:rPr>
          <w:rFonts w:ascii="Times New Roman" w:hAnsi="Times New Roman" w:cs="Times New Roman"/>
          <w:spacing w:val="-1"/>
          <w:sz w:val="24"/>
          <w:szCs w:val="24"/>
        </w:rPr>
        <w:t>.</w:t>
      </w:r>
    </w:p>
    <w:p w:rsidR="00403D0D" w:rsidRPr="00300B56" w:rsidRDefault="00403D0D" w:rsidP="00300B56">
      <w:pPr>
        <w:kinsoku w:val="0"/>
        <w:overflowPunct w:val="0"/>
        <w:autoSpaceDE w:val="0"/>
        <w:autoSpaceDN w:val="0"/>
        <w:adjustRightInd w:val="0"/>
        <w:spacing w:after="0" w:line="240" w:lineRule="auto"/>
        <w:ind w:left="112" w:right="103" w:firstLine="720"/>
        <w:jc w:val="both"/>
        <w:rPr>
          <w:rFonts w:ascii="Times New Roman" w:hAnsi="Times New Roman" w:cs="Times New Roman"/>
          <w:spacing w:val="-1"/>
          <w:sz w:val="24"/>
          <w:szCs w:val="24"/>
        </w:rPr>
      </w:pPr>
    </w:p>
    <w:p w:rsidR="00300B56" w:rsidRDefault="00300B56" w:rsidP="00D5374B">
      <w:pPr>
        <w:kinsoku w:val="0"/>
        <w:overflowPunct w:val="0"/>
        <w:autoSpaceDE w:val="0"/>
        <w:autoSpaceDN w:val="0"/>
        <w:adjustRightInd w:val="0"/>
        <w:spacing w:after="0" w:line="240" w:lineRule="auto"/>
        <w:ind w:left="112" w:right="103" w:firstLine="720"/>
        <w:jc w:val="both"/>
        <w:rPr>
          <w:rFonts w:ascii="Times New Roman" w:hAnsi="Times New Roman" w:cs="Times New Roman"/>
          <w:spacing w:val="-1"/>
          <w:sz w:val="24"/>
          <w:szCs w:val="24"/>
        </w:rPr>
      </w:pPr>
    </w:p>
    <w:p w:rsidR="00300B56" w:rsidRDefault="00300B56" w:rsidP="00D5374B">
      <w:pPr>
        <w:kinsoku w:val="0"/>
        <w:overflowPunct w:val="0"/>
        <w:autoSpaceDE w:val="0"/>
        <w:autoSpaceDN w:val="0"/>
        <w:adjustRightInd w:val="0"/>
        <w:spacing w:after="0" w:line="240" w:lineRule="auto"/>
        <w:ind w:left="112" w:right="103" w:firstLine="720"/>
        <w:jc w:val="both"/>
        <w:rPr>
          <w:rFonts w:ascii="Times New Roman" w:hAnsi="Times New Roman" w:cs="Times New Roman"/>
          <w:spacing w:val="-1"/>
          <w:sz w:val="24"/>
          <w:szCs w:val="24"/>
        </w:rPr>
      </w:pPr>
    </w:p>
    <w:p w:rsidR="005B3330" w:rsidRDefault="005B3330" w:rsidP="00B93D64">
      <w:pPr>
        <w:kinsoku w:val="0"/>
        <w:overflowPunct w:val="0"/>
        <w:autoSpaceDE w:val="0"/>
        <w:autoSpaceDN w:val="0"/>
        <w:adjustRightInd w:val="0"/>
        <w:spacing w:after="0" w:line="225" w:lineRule="exact"/>
        <w:ind w:left="821"/>
        <w:rPr>
          <w:rFonts w:ascii="Times New Roman" w:hAnsi="Times New Roman" w:cs="Times New Roman"/>
        </w:rPr>
      </w:pPr>
    </w:p>
    <w:p w:rsidR="005B3330" w:rsidRDefault="005B3330" w:rsidP="00B93D64">
      <w:pPr>
        <w:kinsoku w:val="0"/>
        <w:overflowPunct w:val="0"/>
        <w:autoSpaceDE w:val="0"/>
        <w:autoSpaceDN w:val="0"/>
        <w:adjustRightInd w:val="0"/>
        <w:spacing w:after="0" w:line="225" w:lineRule="exact"/>
        <w:ind w:left="821"/>
        <w:rPr>
          <w:rFonts w:ascii="Times New Roman" w:hAnsi="Times New Roman" w:cs="Times New Roman"/>
        </w:rPr>
      </w:pPr>
    </w:p>
    <w:p w:rsidR="005B3330" w:rsidRDefault="005B3330" w:rsidP="00B93D64">
      <w:pPr>
        <w:kinsoku w:val="0"/>
        <w:overflowPunct w:val="0"/>
        <w:autoSpaceDE w:val="0"/>
        <w:autoSpaceDN w:val="0"/>
        <w:adjustRightInd w:val="0"/>
        <w:spacing w:after="0" w:line="225" w:lineRule="exact"/>
        <w:ind w:left="821"/>
        <w:rPr>
          <w:rFonts w:ascii="Times New Roman" w:hAnsi="Times New Roman" w:cs="Times New Roman"/>
        </w:rPr>
      </w:pPr>
    </w:p>
    <w:p w:rsidR="005B3330" w:rsidRDefault="005B3330" w:rsidP="00B93D64">
      <w:pPr>
        <w:kinsoku w:val="0"/>
        <w:overflowPunct w:val="0"/>
        <w:autoSpaceDE w:val="0"/>
        <w:autoSpaceDN w:val="0"/>
        <w:adjustRightInd w:val="0"/>
        <w:spacing w:after="0" w:line="225" w:lineRule="exact"/>
        <w:ind w:left="821"/>
        <w:rPr>
          <w:rFonts w:ascii="Times New Roman" w:hAnsi="Times New Roman" w:cs="Times New Roman"/>
        </w:rPr>
      </w:pPr>
    </w:p>
    <w:p w:rsidR="005B3330" w:rsidRDefault="005B3330" w:rsidP="00B93D64">
      <w:pPr>
        <w:kinsoku w:val="0"/>
        <w:overflowPunct w:val="0"/>
        <w:autoSpaceDE w:val="0"/>
        <w:autoSpaceDN w:val="0"/>
        <w:adjustRightInd w:val="0"/>
        <w:spacing w:after="0" w:line="225" w:lineRule="exact"/>
        <w:ind w:left="821"/>
        <w:rPr>
          <w:rFonts w:ascii="Times New Roman" w:hAnsi="Times New Roman" w:cs="Times New Roman"/>
        </w:rPr>
      </w:pPr>
    </w:p>
    <w:p w:rsidR="005B3330" w:rsidRDefault="005B3330" w:rsidP="006B7992">
      <w:pPr>
        <w:kinsoku w:val="0"/>
        <w:overflowPunct w:val="0"/>
        <w:autoSpaceDE w:val="0"/>
        <w:autoSpaceDN w:val="0"/>
        <w:adjustRightInd w:val="0"/>
        <w:spacing w:after="0" w:line="225" w:lineRule="exact"/>
        <w:rPr>
          <w:rFonts w:ascii="Times New Roman" w:hAnsi="Times New Roman" w:cs="Times New Roman"/>
        </w:rPr>
      </w:pPr>
    </w:p>
    <w:p w:rsidR="005B3330" w:rsidRDefault="005B3330" w:rsidP="00B93D64">
      <w:pPr>
        <w:kinsoku w:val="0"/>
        <w:overflowPunct w:val="0"/>
        <w:autoSpaceDE w:val="0"/>
        <w:autoSpaceDN w:val="0"/>
        <w:adjustRightInd w:val="0"/>
        <w:spacing w:after="0" w:line="225" w:lineRule="exact"/>
        <w:ind w:left="821"/>
        <w:rPr>
          <w:rFonts w:ascii="Times New Roman" w:hAnsi="Times New Roman" w:cs="Times New Roman"/>
        </w:rPr>
      </w:pPr>
    </w:p>
    <w:p w:rsidR="00403D0D" w:rsidRDefault="00403D0D" w:rsidP="00B93D64">
      <w:pPr>
        <w:kinsoku w:val="0"/>
        <w:overflowPunct w:val="0"/>
        <w:autoSpaceDE w:val="0"/>
        <w:autoSpaceDN w:val="0"/>
        <w:adjustRightInd w:val="0"/>
        <w:spacing w:after="0" w:line="225" w:lineRule="exact"/>
        <w:ind w:left="821"/>
        <w:rPr>
          <w:rFonts w:ascii="Times New Roman" w:hAnsi="Times New Roman" w:cs="Times New Roman"/>
        </w:rPr>
      </w:pPr>
    </w:p>
    <w:p w:rsidR="005B3330" w:rsidRDefault="005B3330" w:rsidP="00B93D64">
      <w:pPr>
        <w:kinsoku w:val="0"/>
        <w:overflowPunct w:val="0"/>
        <w:autoSpaceDE w:val="0"/>
        <w:autoSpaceDN w:val="0"/>
        <w:adjustRightInd w:val="0"/>
        <w:spacing w:after="0" w:line="225" w:lineRule="exact"/>
        <w:ind w:left="821"/>
        <w:rPr>
          <w:rFonts w:ascii="Times New Roman" w:hAnsi="Times New Roman" w:cs="Times New Roman"/>
        </w:rPr>
      </w:pPr>
    </w:p>
    <w:p w:rsidR="006B7992" w:rsidRDefault="006B7992" w:rsidP="006643A2">
      <w:pPr>
        <w:kinsoku w:val="0"/>
        <w:overflowPunct w:val="0"/>
        <w:autoSpaceDE w:val="0"/>
        <w:autoSpaceDN w:val="0"/>
        <w:adjustRightInd w:val="0"/>
        <w:spacing w:after="0" w:line="225" w:lineRule="exact"/>
        <w:rPr>
          <w:rFonts w:ascii="Times New Roman" w:hAnsi="Times New Roman" w:cs="Times New Roman"/>
        </w:rPr>
      </w:pPr>
    </w:p>
    <w:p w:rsidR="006643A2" w:rsidRDefault="006643A2" w:rsidP="006643A2">
      <w:pPr>
        <w:kinsoku w:val="0"/>
        <w:overflowPunct w:val="0"/>
        <w:autoSpaceDE w:val="0"/>
        <w:autoSpaceDN w:val="0"/>
        <w:adjustRightInd w:val="0"/>
        <w:spacing w:after="0" w:line="225" w:lineRule="exact"/>
        <w:rPr>
          <w:rFonts w:ascii="Times New Roman" w:hAnsi="Times New Roman" w:cs="Times New Roman"/>
        </w:rPr>
      </w:pPr>
    </w:p>
    <w:p w:rsidR="006B7992" w:rsidRPr="00B93D64" w:rsidRDefault="006B7992" w:rsidP="00B93D64">
      <w:pPr>
        <w:kinsoku w:val="0"/>
        <w:overflowPunct w:val="0"/>
        <w:autoSpaceDE w:val="0"/>
        <w:autoSpaceDN w:val="0"/>
        <w:adjustRightInd w:val="0"/>
        <w:spacing w:after="0" w:line="225" w:lineRule="exact"/>
        <w:ind w:left="821"/>
        <w:rPr>
          <w:rFonts w:ascii="Times New Roman" w:hAnsi="Times New Roman" w:cs="Times New Roman"/>
        </w:rPr>
      </w:pPr>
    </w:p>
    <w:p w:rsidR="001407F8" w:rsidRPr="004A3D71" w:rsidRDefault="00323A12" w:rsidP="005B3330">
      <w:pPr>
        <w:kinsoku w:val="0"/>
        <w:overflowPunct w:val="0"/>
        <w:autoSpaceDE w:val="0"/>
        <w:autoSpaceDN w:val="0"/>
        <w:adjustRightInd w:val="0"/>
        <w:spacing w:before="160" w:after="0" w:line="250" w:lineRule="exact"/>
        <w:ind w:left="821"/>
        <w:jc w:val="center"/>
        <w:rPr>
          <w:rFonts w:ascii="Times New Roman" w:hAnsi="Times New Roman" w:cs="Times New Roman"/>
        </w:rPr>
      </w:pPr>
      <w:r>
        <w:rPr>
          <w:rFonts w:ascii="Times New Roman" w:hAnsi="Times New Roman" w:cs="Times New Roman"/>
          <w:b/>
          <w:bCs/>
          <w:i/>
          <w:iCs/>
          <w:spacing w:val="-1"/>
        </w:rPr>
        <w:t>СПИСОК ЛИТЕРАТУРЫ</w:t>
      </w:r>
    </w:p>
    <w:p w:rsidR="005C61D8" w:rsidRPr="006643A2" w:rsidRDefault="005C61D8" w:rsidP="00323A12">
      <w:pPr>
        <w:pStyle w:val="a6"/>
        <w:numPr>
          <w:ilvl w:val="0"/>
          <w:numId w:val="19"/>
        </w:numPr>
        <w:jc w:val="both"/>
        <w:rPr>
          <w:rFonts w:ascii="Times New Roman" w:hAnsi="Times New Roman" w:cs="Times New Roman"/>
          <w:spacing w:val="-1"/>
          <w:sz w:val="24"/>
          <w:szCs w:val="24"/>
        </w:rPr>
      </w:pPr>
      <w:r w:rsidRPr="006643A2">
        <w:rPr>
          <w:rFonts w:ascii="Times New Roman" w:hAnsi="Times New Roman" w:cs="Times New Roman"/>
          <w:spacing w:val="-1"/>
          <w:sz w:val="24"/>
          <w:szCs w:val="24"/>
        </w:rPr>
        <w:t>Азбука нравственного воспитания. /Под ред. д. чл. АПН СССР И.А. Каирова и канд. пед. наук О.С. Богдановой. Изд.2-е, перераб. и доп. - М, «Просвещение», 1975.</w:t>
      </w:r>
    </w:p>
    <w:p w:rsidR="005C61D8" w:rsidRPr="006643A2" w:rsidRDefault="005C61D8" w:rsidP="00323A12">
      <w:pPr>
        <w:pStyle w:val="a6"/>
        <w:numPr>
          <w:ilvl w:val="0"/>
          <w:numId w:val="19"/>
        </w:numPr>
        <w:jc w:val="both"/>
        <w:rPr>
          <w:rFonts w:ascii="Times New Roman" w:hAnsi="Times New Roman" w:cs="Times New Roman"/>
          <w:spacing w:val="-1"/>
          <w:sz w:val="24"/>
          <w:szCs w:val="24"/>
        </w:rPr>
      </w:pPr>
      <w:proofErr w:type="spellStart"/>
      <w:r w:rsidRPr="006643A2">
        <w:rPr>
          <w:rFonts w:ascii="Times New Roman" w:hAnsi="Times New Roman" w:cs="Times New Roman"/>
          <w:spacing w:val="-1"/>
          <w:sz w:val="24"/>
          <w:szCs w:val="24"/>
        </w:rPr>
        <w:t>Байбородова</w:t>
      </w:r>
      <w:proofErr w:type="spellEnd"/>
      <w:r w:rsidRPr="006643A2">
        <w:rPr>
          <w:rFonts w:ascii="Times New Roman" w:hAnsi="Times New Roman" w:cs="Times New Roman"/>
          <w:spacing w:val="-1"/>
          <w:sz w:val="24"/>
          <w:szCs w:val="24"/>
        </w:rPr>
        <w:t xml:space="preserve"> Л.В., Серебренников. Проектная деятельность школьников в разновозрастных группах. - М.: Изд-во «Просвещение», 2013</w:t>
      </w:r>
    </w:p>
    <w:p w:rsidR="005B3330" w:rsidRPr="006643A2" w:rsidRDefault="005B3330" w:rsidP="00323A12">
      <w:pPr>
        <w:pStyle w:val="a6"/>
        <w:numPr>
          <w:ilvl w:val="0"/>
          <w:numId w:val="19"/>
        </w:numPr>
        <w:jc w:val="both"/>
        <w:rPr>
          <w:rFonts w:ascii="Times New Roman" w:hAnsi="Times New Roman" w:cs="Times New Roman"/>
          <w:spacing w:val="-1"/>
          <w:sz w:val="24"/>
          <w:szCs w:val="24"/>
        </w:rPr>
      </w:pPr>
      <w:r w:rsidRPr="006643A2">
        <w:rPr>
          <w:rFonts w:ascii="Times New Roman" w:hAnsi="Times New Roman" w:cs="Times New Roman"/>
          <w:spacing w:val="-1"/>
          <w:sz w:val="24"/>
          <w:szCs w:val="24"/>
        </w:rPr>
        <w:t>И</w:t>
      </w:r>
      <w:r w:rsidR="00CB779E">
        <w:rPr>
          <w:rFonts w:ascii="Times New Roman" w:hAnsi="Times New Roman" w:cs="Times New Roman"/>
          <w:spacing w:val="-1"/>
          <w:sz w:val="24"/>
          <w:szCs w:val="24"/>
        </w:rPr>
        <w:t>смагилов Ф.С. Основы профессионального консультирования. - М.: аспект Пресс, 2013.</w:t>
      </w:r>
    </w:p>
    <w:p w:rsidR="00CB779E" w:rsidRDefault="00CB779E" w:rsidP="00323A12">
      <w:pPr>
        <w:pStyle w:val="a6"/>
        <w:numPr>
          <w:ilvl w:val="0"/>
          <w:numId w:val="19"/>
        </w:numPr>
        <w:tabs>
          <w:tab w:val="left" w:pos="1530"/>
        </w:tabs>
        <w:kinsoku w:val="0"/>
        <w:overflowPunct w:val="0"/>
        <w:autoSpaceDE w:val="0"/>
        <w:autoSpaceDN w:val="0"/>
        <w:adjustRightInd w:val="0"/>
        <w:spacing w:before="1" w:after="0" w:line="252" w:lineRule="exact"/>
        <w:ind w:right="103"/>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Рогов Е.И. Выбор профессии: становление профессионала. - М.: </w:t>
      </w:r>
      <w:proofErr w:type="spellStart"/>
      <w:r>
        <w:rPr>
          <w:rFonts w:ascii="Times New Roman" w:hAnsi="Times New Roman" w:cs="Times New Roman"/>
          <w:spacing w:val="-1"/>
          <w:sz w:val="24"/>
          <w:szCs w:val="24"/>
        </w:rPr>
        <w:t>Владос</w:t>
      </w:r>
      <w:proofErr w:type="spellEnd"/>
      <w:r>
        <w:rPr>
          <w:rFonts w:ascii="Times New Roman" w:hAnsi="Times New Roman" w:cs="Times New Roman"/>
          <w:spacing w:val="-1"/>
          <w:sz w:val="24"/>
          <w:szCs w:val="24"/>
        </w:rPr>
        <w:t>-пресс, 2013.</w:t>
      </w:r>
    </w:p>
    <w:p w:rsidR="005B3330" w:rsidRPr="006643A2" w:rsidRDefault="005B3330" w:rsidP="00323A12">
      <w:pPr>
        <w:pStyle w:val="a6"/>
        <w:numPr>
          <w:ilvl w:val="0"/>
          <w:numId w:val="19"/>
        </w:numPr>
        <w:jc w:val="both"/>
        <w:rPr>
          <w:rFonts w:ascii="Times New Roman" w:hAnsi="Times New Roman" w:cs="Times New Roman"/>
          <w:spacing w:val="-1"/>
          <w:sz w:val="24"/>
          <w:szCs w:val="24"/>
        </w:rPr>
      </w:pPr>
      <w:bookmarkStart w:id="2" w:name="_Hlk26220598"/>
      <w:r w:rsidRPr="006643A2">
        <w:rPr>
          <w:rFonts w:ascii="Times New Roman" w:hAnsi="Times New Roman" w:cs="Times New Roman"/>
          <w:spacing w:val="-1"/>
          <w:sz w:val="24"/>
          <w:szCs w:val="24"/>
        </w:rPr>
        <w:t>С</w:t>
      </w:r>
      <w:r w:rsidR="00CB779E">
        <w:rPr>
          <w:rFonts w:ascii="Times New Roman" w:hAnsi="Times New Roman" w:cs="Times New Roman"/>
          <w:spacing w:val="-1"/>
          <w:sz w:val="24"/>
          <w:szCs w:val="24"/>
        </w:rPr>
        <w:t xml:space="preserve">оциальное воспитание как целевая функция дополнительного образования детей. Сборник научных статей международной научно-практической конференции 24-25 января, Курск, 2019. </w:t>
      </w:r>
      <w:bookmarkEnd w:id="2"/>
      <w:r w:rsidR="00CB779E">
        <w:rPr>
          <w:rFonts w:ascii="Times New Roman" w:hAnsi="Times New Roman" w:cs="Times New Roman"/>
          <w:spacing w:val="-1"/>
          <w:sz w:val="24"/>
          <w:szCs w:val="24"/>
        </w:rPr>
        <w:t>– Курск: ЗАО «Университетская книга», 2019.</w:t>
      </w:r>
    </w:p>
    <w:p w:rsidR="00B93D64" w:rsidRDefault="00B93D64"/>
    <w:p w:rsidR="00AC4B77" w:rsidRDefault="00AC4B77"/>
    <w:p w:rsidR="00AC4B77" w:rsidRDefault="00AC4B77"/>
    <w:p w:rsidR="00AC4B77" w:rsidRDefault="00AC4B77"/>
    <w:p w:rsidR="00AC4B77" w:rsidRDefault="00AC4B77"/>
    <w:p w:rsidR="00AC4B77" w:rsidRDefault="00AC4B77"/>
    <w:p w:rsidR="00AC4B77" w:rsidRDefault="00AC4B77"/>
    <w:p w:rsidR="00AC4B77" w:rsidRDefault="00AC4B77"/>
    <w:p w:rsidR="00AC4B77" w:rsidRDefault="00AC4B77"/>
    <w:p w:rsidR="00AC4B77" w:rsidRDefault="00AC4B77"/>
    <w:p w:rsidR="00AC4B77" w:rsidRDefault="00AC4B77"/>
    <w:p w:rsidR="00AC4B77" w:rsidRDefault="00AC4B77"/>
    <w:p w:rsidR="00AC4B77" w:rsidRDefault="00AC4B77"/>
    <w:p w:rsidR="00AC4B77" w:rsidRDefault="00AC4B77"/>
    <w:p w:rsidR="00AC4B77" w:rsidRDefault="00AC4B77"/>
    <w:p w:rsidR="00AC4B77" w:rsidRDefault="00AC4B77"/>
    <w:p w:rsidR="00AC4B77" w:rsidRDefault="00AC4B77"/>
    <w:p w:rsidR="006B7992" w:rsidRDefault="006B7992" w:rsidP="006B7992"/>
    <w:p w:rsidR="006B7992" w:rsidRPr="006B7992" w:rsidRDefault="006B7992" w:rsidP="006B7992"/>
    <w:p w:rsidR="00AC4B77" w:rsidRDefault="00AC4B77" w:rsidP="00AC4B77">
      <w:pPr>
        <w:rPr>
          <w:rFonts w:ascii="Arial" w:hAnsi="Arial" w:cs="Arial"/>
          <w:color w:val="000000"/>
          <w:sz w:val="20"/>
          <w:szCs w:val="20"/>
          <w:shd w:val="clear" w:color="auto" w:fill="FFFFFF"/>
        </w:rPr>
      </w:pPr>
    </w:p>
    <w:p w:rsidR="00323A12" w:rsidRPr="00CB779E" w:rsidRDefault="00323A12" w:rsidP="00CB779E">
      <w:pPr>
        <w:pStyle w:val="1"/>
        <w:jc w:val="both"/>
        <w:rPr>
          <w:rFonts w:ascii="Times New Roman" w:hAnsi="Times New Roman" w:cs="Times New Roman"/>
          <w:color w:val="000000" w:themeColor="text1"/>
          <w:shd w:val="clear" w:color="auto" w:fill="FFFFFF"/>
        </w:rPr>
      </w:pPr>
    </w:p>
    <w:p w:rsidR="00323A12" w:rsidRDefault="00323A12" w:rsidP="00323A12">
      <w:pPr>
        <w:jc w:val="center"/>
        <w:rPr>
          <w:rFonts w:ascii="Times New Roman" w:hAnsi="Times New Roman" w:cs="Times New Roman"/>
          <w:b/>
          <w:sz w:val="28"/>
          <w:szCs w:val="24"/>
        </w:rPr>
      </w:pPr>
    </w:p>
    <w:p w:rsidR="00CB779E" w:rsidRDefault="00323A12" w:rsidP="00323A12">
      <w:pPr>
        <w:jc w:val="center"/>
        <w:rPr>
          <w:rFonts w:ascii="Times New Roman" w:hAnsi="Times New Roman" w:cs="Times New Roman"/>
          <w:b/>
          <w:sz w:val="28"/>
          <w:szCs w:val="24"/>
        </w:rPr>
      </w:pPr>
      <w:r w:rsidRPr="00323A12">
        <w:rPr>
          <w:rFonts w:ascii="Times New Roman" w:hAnsi="Times New Roman" w:cs="Times New Roman"/>
          <w:b/>
          <w:sz w:val="28"/>
          <w:szCs w:val="24"/>
        </w:rPr>
        <w:t>Предложения и замечания по содержанию методическ</w:t>
      </w:r>
      <w:r w:rsidR="00CB779E">
        <w:rPr>
          <w:rFonts w:ascii="Times New Roman" w:hAnsi="Times New Roman" w:cs="Times New Roman"/>
          <w:b/>
          <w:sz w:val="28"/>
          <w:szCs w:val="24"/>
        </w:rPr>
        <w:t xml:space="preserve">их рекомендаций </w:t>
      </w:r>
    </w:p>
    <w:p w:rsidR="00323A12" w:rsidRPr="00323A12" w:rsidRDefault="00323A12" w:rsidP="00323A12">
      <w:pPr>
        <w:jc w:val="center"/>
        <w:rPr>
          <w:rFonts w:ascii="Times New Roman" w:hAnsi="Times New Roman" w:cs="Times New Roman"/>
          <w:b/>
          <w:sz w:val="28"/>
          <w:szCs w:val="24"/>
        </w:rPr>
      </w:pPr>
      <w:r w:rsidRPr="00323A12">
        <w:rPr>
          <w:rFonts w:ascii="Times New Roman" w:hAnsi="Times New Roman" w:cs="Times New Roman"/>
          <w:b/>
          <w:sz w:val="28"/>
          <w:szCs w:val="24"/>
        </w:rPr>
        <w:t xml:space="preserve">Выпуск </w:t>
      </w:r>
      <w:r w:rsidR="00CB779E">
        <w:rPr>
          <w:rFonts w:ascii="Times New Roman" w:hAnsi="Times New Roman" w:cs="Times New Roman"/>
          <w:b/>
          <w:sz w:val="28"/>
          <w:szCs w:val="24"/>
        </w:rPr>
        <w:t>5</w:t>
      </w: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rPr>
          <w:rFonts w:ascii="Times New Roman" w:hAnsi="Times New Roman" w:cs="Times New Roman"/>
          <w:b/>
          <w:sz w:val="28"/>
          <w:szCs w:val="24"/>
        </w:rPr>
      </w:pPr>
    </w:p>
    <w:p w:rsidR="00323A12" w:rsidRDefault="00323A12" w:rsidP="00323A12">
      <w:pPr>
        <w:jc w:val="center"/>
        <w:rPr>
          <w:rFonts w:ascii="Times New Roman" w:hAnsi="Times New Roman" w:cs="Times New Roman"/>
          <w:b/>
          <w:sz w:val="28"/>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p>
    <w:p w:rsidR="00323A12" w:rsidRPr="00323A12" w:rsidRDefault="00323A12" w:rsidP="00323A12">
      <w:pPr>
        <w:jc w:val="both"/>
        <w:rPr>
          <w:rFonts w:ascii="Times New Roman" w:hAnsi="Times New Roman" w:cs="Times New Roman"/>
          <w:sz w:val="24"/>
          <w:szCs w:val="24"/>
        </w:rPr>
      </w:pPr>
      <w:bookmarkStart w:id="3" w:name="_GoBack"/>
      <w:bookmarkEnd w:id="3"/>
    </w:p>
    <w:p w:rsidR="00323A12" w:rsidRPr="00323A12" w:rsidRDefault="00323A12" w:rsidP="00323A12">
      <w:pPr>
        <w:jc w:val="both"/>
        <w:rPr>
          <w:rFonts w:ascii="Times New Roman" w:hAnsi="Times New Roman" w:cs="Times New Roman"/>
          <w:b/>
          <w:sz w:val="28"/>
          <w:szCs w:val="24"/>
        </w:rPr>
      </w:pPr>
    </w:p>
    <w:p w:rsidR="00323A12" w:rsidRPr="00323A12" w:rsidRDefault="00323A12" w:rsidP="00323A12">
      <w:pPr>
        <w:rPr>
          <w:rFonts w:ascii="Times New Roman" w:hAnsi="Times New Roman" w:cs="Times New Roman"/>
          <w:b/>
          <w:sz w:val="28"/>
          <w:szCs w:val="24"/>
        </w:rPr>
      </w:pPr>
    </w:p>
    <w:p w:rsidR="00323A12" w:rsidRPr="00323A12" w:rsidRDefault="00323A12" w:rsidP="00323A12">
      <w:pPr>
        <w:spacing w:after="0" w:line="240" w:lineRule="auto"/>
        <w:jc w:val="center"/>
        <w:rPr>
          <w:rFonts w:ascii="Times New Roman" w:hAnsi="Times New Roman" w:cs="Times New Roman"/>
          <w:b/>
          <w:sz w:val="24"/>
          <w:szCs w:val="24"/>
        </w:rPr>
      </w:pPr>
      <w:r w:rsidRPr="00323A12">
        <w:rPr>
          <w:rFonts w:ascii="Times New Roman" w:hAnsi="Times New Roman" w:cs="Times New Roman"/>
          <w:b/>
          <w:sz w:val="24"/>
          <w:szCs w:val="24"/>
        </w:rPr>
        <w:t>Методическ</w:t>
      </w:r>
      <w:r w:rsidR="00A169EA">
        <w:rPr>
          <w:rFonts w:ascii="Times New Roman" w:hAnsi="Times New Roman" w:cs="Times New Roman"/>
          <w:b/>
          <w:sz w:val="24"/>
          <w:szCs w:val="24"/>
        </w:rPr>
        <w:t>ие рекомендации</w:t>
      </w:r>
    </w:p>
    <w:p w:rsidR="00323A12" w:rsidRPr="00323A12" w:rsidRDefault="00323A12" w:rsidP="00323A12">
      <w:pPr>
        <w:pBdr>
          <w:bottom w:val="single" w:sz="12" w:space="1" w:color="auto"/>
        </w:pBdr>
        <w:spacing w:after="0" w:line="240" w:lineRule="auto"/>
        <w:jc w:val="center"/>
        <w:rPr>
          <w:rFonts w:ascii="Times New Roman" w:hAnsi="Times New Roman" w:cs="Times New Roman"/>
          <w:b/>
          <w:sz w:val="24"/>
          <w:szCs w:val="24"/>
        </w:rPr>
      </w:pPr>
      <w:r w:rsidRPr="00323A12">
        <w:rPr>
          <w:rFonts w:ascii="Times New Roman" w:hAnsi="Times New Roman" w:cs="Times New Roman"/>
          <w:b/>
          <w:sz w:val="24"/>
          <w:szCs w:val="24"/>
        </w:rPr>
        <w:t>для педагогов дополнительного образования</w:t>
      </w:r>
    </w:p>
    <w:p w:rsidR="00323A12" w:rsidRPr="00323A12" w:rsidRDefault="00323A12" w:rsidP="00323A12">
      <w:pPr>
        <w:pBdr>
          <w:bottom w:val="single" w:sz="12" w:space="1" w:color="auto"/>
        </w:pBdr>
        <w:spacing w:after="0" w:line="240" w:lineRule="auto"/>
        <w:jc w:val="center"/>
        <w:rPr>
          <w:rFonts w:ascii="Times New Roman" w:hAnsi="Times New Roman" w:cs="Times New Roman"/>
          <w:sz w:val="24"/>
          <w:szCs w:val="24"/>
        </w:rPr>
      </w:pPr>
    </w:p>
    <w:p w:rsidR="00323A12" w:rsidRPr="00323A12" w:rsidRDefault="00323A12" w:rsidP="00323A12">
      <w:pPr>
        <w:spacing w:after="0" w:line="240" w:lineRule="auto"/>
        <w:jc w:val="center"/>
        <w:rPr>
          <w:rFonts w:ascii="Times New Roman" w:hAnsi="Times New Roman" w:cs="Times New Roman"/>
          <w:sz w:val="24"/>
          <w:szCs w:val="24"/>
        </w:rPr>
      </w:pPr>
    </w:p>
    <w:p w:rsidR="00323A12" w:rsidRPr="00323A12" w:rsidRDefault="00323A12" w:rsidP="00323A12">
      <w:pPr>
        <w:spacing w:after="0" w:line="240" w:lineRule="auto"/>
        <w:jc w:val="center"/>
        <w:rPr>
          <w:rFonts w:ascii="Times New Roman" w:hAnsi="Times New Roman" w:cs="Times New Roman"/>
          <w:b/>
          <w:sz w:val="24"/>
          <w:szCs w:val="24"/>
        </w:rPr>
      </w:pPr>
      <w:r w:rsidRPr="00323A12">
        <w:rPr>
          <w:rFonts w:ascii="Times New Roman" w:hAnsi="Times New Roman" w:cs="Times New Roman"/>
          <w:b/>
          <w:sz w:val="24"/>
          <w:szCs w:val="24"/>
        </w:rPr>
        <w:t>«МЕТОДИСТ –ПРАКТИКУ»</w:t>
      </w:r>
    </w:p>
    <w:p w:rsidR="00323A12" w:rsidRPr="00323A12" w:rsidRDefault="00323A12" w:rsidP="00323A12">
      <w:pPr>
        <w:spacing w:after="0" w:line="240" w:lineRule="auto"/>
        <w:jc w:val="center"/>
        <w:rPr>
          <w:rFonts w:ascii="Times New Roman" w:hAnsi="Times New Roman" w:cs="Times New Roman"/>
          <w:b/>
          <w:sz w:val="24"/>
          <w:szCs w:val="24"/>
        </w:rPr>
      </w:pPr>
    </w:p>
    <w:p w:rsidR="00323A12" w:rsidRPr="00323A12" w:rsidRDefault="00323A12" w:rsidP="00323A12">
      <w:pPr>
        <w:spacing w:after="0" w:line="240" w:lineRule="auto"/>
        <w:jc w:val="center"/>
        <w:rPr>
          <w:rFonts w:ascii="Times New Roman" w:hAnsi="Times New Roman" w:cs="Times New Roman"/>
          <w:b/>
          <w:sz w:val="24"/>
          <w:szCs w:val="24"/>
        </w:rPr>
      </w:pPr>
      <w:r w:rsidRPr="00323A12">
        <w:rPr>
          <w:rFonts w:ascii="Times New Roman" w:hAnsi="Times New Roman" w:cs="Times New Roman"/>
          <w:b/>
          <w:sz w:val="24"/>
          <w:szCs w:val="24"/>
        </w:rPr>
        <w:t xml:space="preserve">СЕРИЯ «ПЕДАГОГИЧЕСКАЯ КОМПЕТЕНТНОСТЬ» </w:t>
      </w:r>
    </w:p>
    <w:p w:rsidR="00323A12" w:rsidRPr="00323A12" w:rsidRDefault="00323A12" w:rsidP="00323A12">
      <w:pPr>
        <w:spacing w:after="0" w:line="240" w:lineRule="auto"/>
        <w:jc w:val="center"/>
        <w:rPr>
          <w:rFonts w:ascii="Times New Roman" w:hAnsi="Times New Roman" w:cs="Times New Roman"/>
          <w:b/>
          <w:sz w:val="24"/>
          <w:szCs w:val="24"/>
        </w:rPr>
      </w:pPr>
      <w:r w:rsidRPr="00323A12">
        <w:rPr>
          <w:rFonts w:ascii="Times New Roman" w:hAnsi="Times New Roman" w:cs="Times New Roman"/>
          <w:b/>
          <w:sz w:val="24"/>
          <w:szCs w:val="24"/>
        </w:rPr>
        <w:t xml:space="preserve">ВЫПУСК - </w:t>
      </w:r>
      <w:r w:rsidR="00CB779E">
        <w:rPr>
          <w:rFonts w:ascii="Times New Roman" w:hAnsi="Times New Roman" w:cs="Times New Roman"/>
          <w:b/>
          <w:sz w:val="24"/>
          <w:szCs w:val="24"/>
        </w:rPr>
        <w:t>5</w:t>
      </w:r>
    </w:p>
    <w:p w:rsidR="00323A12" w:rsidRPr="00323A12" w:rsidRDefault="00323A12" w:rsidP="00323A12">
      <w:pPr>
        <w:spacing w:after="0" w:line="240" w:lineRule="auto"/>
        <w:jc w:val="center"/>
        <w:rPr>
          <w:rFonts w:ascii="Times New Roman" w:hAnsi="Times New Roman" w:cs="Times New Roman"/>
          <w:b/>
          <w:i/>
          <w:sz w:val="24"/>
          <w:szCs w:val="24"/>
        </w:rPr>
      </w:pPr>
      <w:r w:rsidRPr="00323A12">
        <w:rPr>
          <w:rFonts w:ascii="Times New Roman" w:hAnsi="Times New Roman" w:cs="Times New Roman"/>
          <w:b/>
          <w:i/>
          <w:sz w:val="24"/>
          <w:szCs w:val="24"/>
        </w:rPr>
        <w:t>«</w:t>
      </w:r>
      <w:r w:rsidR="00CB779E">
        <w:rPr>
          <w:rFonts w:ascii="Times New Roman" w:hAnsi="Times New Roman" w:cs="Times New Roman"/>
          <w:b/>
          <w:i/>
          <w:sz w:val="24"/>
          <w:szCs w:val="24"/>
        </w:rPr>
        <w:t>Формирование профессионально-ориентированных предпочтений в системе дополнительного образования</w:t>
      </w:r>
      <w:r w:rsidRPr="00323A12">
        <w:rPr>
          <w:rFonts w:ascii="Times New Roman" w:hAnsi="Times New Roman" w:cs="Times New Roman"/>
          <w:b/>
          <w:i/>
          <w:sz w:val="24"/>
          <w:szCs w:val="24"/>
        </w:rPr>
        <w:t>»</w:t>
      </w:r>
    </w:p>
    <w:p w:rsidR="00323A12" w:rsidRPr="00323A12" w:rsidRDefault="00323A12" w:rsidP="00323A12">
      <w:pPr>
        <w:spacing w:after="0" w:line="240" w:lineRule="auto"/>
        <w:jc w:val="center"/>
        <w:rPr>
          <w:rFonts w:ascii="Times New Roman" w:hAnsi="Times New Roman" w:cs="Times New Roman"/>
          <w:b/>
          <w:i/>
          <w:sz w:val="24"/>
          <w:szCs w:val="24"/>
        </w:rPr>
      </w:pPr>
    </w:p>
    <w:p w:rsidR="00A169EA" w:rsidRDefault="00CB779E" w:rsidP="00323A1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ПЕДАГОГИЧЕСКО СОПРОВОЖДЕНИЕ САМОРЕАЛИЗАЦИИ ДЕТЕЙ </w:t>
      </w:r>
    </w:p>
    <w:p w:rsidR="00323A12" w:rsidRPr="00323A12" w:rsidRDefault="00CB779E" w:rsidP="00323A1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КАК ЦЕЛЕВАЯ ФУНКЦИЯ ДОПОЛНИТЕЛЬНОГО ОБРАЗОВАНИЯ</w:t>
      </w:r>
      <w:r w:rsidR="00323A12">
        <w:rPr>
          <w:rFonts w:ascii="Times New Roman" w:hAnsi="Times New Roman" w:cs="Times New Roman"/>
          <w:b/>
          <w:bCs/>
          <w:sz w:val="24"/>
          <w:szCs w:val="24"/>
        </w:rPr>
        <w:tab/>
      </w:r>
    </w:p>
    <w:p w:rsidR="00323A12" w:rsidRPr="00323A12" w:rsidRDefault="00323A12" w:rsidP="00323A12">
      <w:pPr>
        <w:spacing w:after="0" w:line="240" w:lineRule="auto"/>
        <w:jc w:val="center"/>
        <w:rPr>
          <w:rFonts w:ascii="Times New Roman" w:hAnsi="Times New Roman" w:cs="Times New Roman"/>
          <w:b/>
          <w:sz w:val="24"/>
          <w:szCs w:val="24"/>
        </w:rPr>
      </w:pPr>
      <w:r w:rsidRPr="00323A12">
        <w:rPr>
          <w:rFonts w:ascii="Times New Roman" w:hAnsi="Times New Roman" w:cs="Times New Roman"/>
          <w:b/>
          <w:bCs/>
          <w:sz w:val="24"/>
          <w:szCs w:val="24"/>
        </w:rPr>
        <w:t>_________________________________________________________________________</w:t>
      </w:r>
    </w:p>
    <w:p w:rsidR="00323A12" w:rsidRPr="00323A12" w:rsidRDefault="00323A12" w:rsidP="00323A12">
      <w:pPr>
        <w:spacing w:after="0" w:line="240" w:lineRule="auto"/>
        <w:jc w:val="center"/>
        <w:rPr>
          <w:rFonts w:ascii="Times New Roman" w:hAnsi="Times New Roman" w:cs="Times New Roman"/>
          <w:sz w:val="24"/>
          <w:szCs w:val="24"/>
        </w:rPr>
      </w:pPr>
      <w:r w:rsidRPr="00323A12">
        <w:rPr>
          <w:rFonts w:ascii="Times New Roman" w:hAnsi="Times New Roman" w:cs="Times New Roman"/>
          <w:sz w:val="24"/>
          <w:szCs w:val="24"/>
        </w:rPr>
        <w:t>Составитель: Федотова Г.В., методист ДДТ</w:t>
      </w:r>
    </w:p>
    <w:p w:rsidR="00323A12" w:rsidRPr="00323A12" w:rsidRDefault="00323A12" w:rsidP="00323A12">
      <w:pPr>
        <w:spacing w:after="0" w:line="240" w:lineRule="auto"/>
        <w:jc w:val="center"/>
        <w:rPr>
          <w:rFonts w:ascii="Times New Roman" w:hAnsi="Times New Roman" w:cs="Times New Roman"/>
          <w:sz w:val="24"/>
          <w:szCs w:val="24"/>
        </w:rPr>
      </w:pPr>
      <w:r w:rsidRPr="00323A12">
        <w:rPr>
          <w:rFonts w:ascii="Times New Roman" w:hAnsi="Times New Roman" w:cs="Times New Roman"/>
          <w:sz w:val="24"/>
          <w:szCs w:val="24"/>
        </w:rPr>
        <w:t xml:space="preserve">Компьютерная верстка: </w:t>
      </w:r>
      <w:r w:rsidR="00CB779E">
        <w:rPr>
          <w:rFonts w:ascii="Times New Roman" w:hAnsi="Times New Roman" w:cs="Times New Roman"/>
          <w:sz w:val="24"/>
          <w:szCs w:val="24"/>
        </w:rPr>
        <w:t>Федотова Г.В.,</w:t>
      </w:r>
      <w:r w:rsidRPr="00323A12">
        <w:rPr>
          <w:rFonts w:ascii="Times New Roman" w:hAnsi="Times New Roman" w:cs="Times New Roman"/>
          <w:sz w:val="24"/>
          <w:szCs w:val="24"/>
        </w:rPr>
        <w:t xml:space="preserve"> </w:t>
      </w:r>
      <w:r w:rsidR="00CB779E">
        <w:rPr>
          <w:rFonts w:ascii="Times New Roman" w:hAnsi="Times New Roman" w:cs="Times New Roman"/>
          <w:sz w:val="24"/>
          <w:szCs w:val="24"/>
        </w:rPr>
        <w:t>методист</w:t>
      </w:r>
      <w:r w:rsidRPr="00323A12">
        <w:rPr>
          <w:rFonts w:ascii="Times New Roman" w:hAnsi="Times New Roman" w:cs="Times New Roman"/>
          <w:sz w:val="24"/>
          <w:szCs w:val="24"/>
        </w:rPr>
        <w:t xml:space="preserve"> ДДТ</w:t>
      </w:r>
    </w:p>
    <w:p w:rsidR="00323A12" w:rsidRPr="00323A12" w:rsidRDefault="00323A12" w:rsidP="00323A12">
      <w:pPr>
        <w:spacing w:after="0" w:line="240" w:lineRule="auto"/>
        <w:jc w:val="center"/>
        <w:rPr>
          <w:rFonts w:ascii="Times New Roman" w:hAnsi="Times New Roman" w:cs="Times New Roman"/>
          <w:sz w:val="24"/>
          <w:szCs w:val="24"/>
        </w:rPr>
      </w:pPr>
      <w:r w:rsidRPr="00323A12">
        <w:rPr>
          <w:rFonts w:ascii="Times New Roman" w:hAnsi="Times New Roman" w:cs="Times New Roman"/>
          <w:sz w:val="24"/>
          <w:szCs w:val="24"/>
        </w:rPr>
        <w:t>Редактор: Дудина Е.Н., директор ДДТ</w:t>
      </w:r>
    </w:p>
    <w:p w:rsidR="00323A12" w:rsidRPr="00323A12" w:rsidRDefault="00323A12" w:rsidP="00323A12">
      <w:pPr>
        <w:pBdr>
          <w:bottom w:val="single" w:sz="12" w:space="1" w:color="auto"/>
        </w:pBdr>
        <w:jc w:val="center"/>
        <w:rPr>
          <w:rFonts w:ascii="Times New Roman" w:hAnsi="Times New Roman" w:cs="Times New Roman"/>
          <w:sz w:val="24"/>
          <w:szCs w:val="24"/>
        </w:rPr>
      </w:pPr>
      <w:r w:rsidRPr="00323A12">
        <w:rPr>
          <w:rFonts w:ascii="Times New Roman" w:hAnsi="Times New Roman" w:cs="Times New Roman"/>
          <w:sz w:val="24"/>
          <w:szCs w:val="24"/>
        </w:rPr>
        <w:t>_____________________________________________________________________________</w:t>
      </w:r>
    </w:p>
    <w:p w:rsidR="00CB779E" w:rsidRDefault="00323A12" w:rsidP="00323A12">
      <w:pPr>
        <w:spacing w:after="0" w:line="240" w:lineRule="auto"/>
        <w:jc w:val="center"/>
        <w:rPr>
          <w:rFonts w:ascii="Times New Roman" w:hAnsi="Times New Roman" w:cs="Times New Roman"/>
          <w:sz w:val="24"/>
          <w:szCs w:val="24"/>
        </w:rPr>
      </w:pPr>
      <w:r w:rsidRPr="00323A12">
        <w:rPr>
          <w:rFonts w:ascii="Times New Roman" w:hAnsi="Times New Roman" w:cs="Times New Roman"/>
          <w:sz w:val="24"/>
          <w:szCs w:val="24"/>
        </w:rPr>
        <w:t xml:space="preserve">Методический отдел </w:t>
      </w:r>
    </w:p>
    <w:p w:rsidR="00323A12" w:rsidRPr="00323A12" w:rsidRDefault="00CB779E" w:rsidP="00323A1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социально-педагогического и физкультурно-спортивного</w:t>
      </w:r>
      <w:r w:rsidR="00323A12" w:rsidRPr="00323A12">
        <w:rPr>
          <w:rFonts w:ascii="Times New Roman" w:hAnsi="Times New Roman" w:cs="Times New Roman"/>
          <w:sz w:val="24"/>
          <w:szCs w:val="24"/>
        </w:rPr>
        <w:t xml:space="preserve"> направлений</w:t>
      </w:r>
    </w:p>
    <w:p w:rsidR="00323A12" w:rsidRPr="00323A12" w:rsidRDefault="00323A12" w:rsidP="00323A12">
      <w:pPr>
        <w:spacing w:after="0" w:line="240" w:lineRule="auto"/>
        <w:jc w:val="center"/>
        <w:rPr>
          <w:rFonts w:ascii="Times New Roman" w:hAnsi="Times New Roman" w:cs="Times New Roman"/>
          <w:sz w:val="24"/>
          <w:szCs w:val="24"/>
        </w:rPr>
      </w:pPr>
      <w:r w:rsidRPr="00323A12">
        <w:rPr>
          <w:rFonts w:ascii="Times New Roman" w:hAnsi="Times New Roman" w:cs="Times New Roman"/>
          <w:sz w:val="24"/>
          <w:szCs w:val="24"/>
        </w:rPr>
        <w:t>Муниципальное бюджетное учреждение                                                                         дополнительного образования                                                                                                        Тоцкий Дом детского творчества</w:t>
      </w:r>
    </w:p>
    <w:p w:rsidR="00323A12" w:rsidRPr="00323A12" w:rsidRDefault="00323A12" w:rsidP="00323A12">
      <w:pPr>
        <w:spacing w:after="0" w:line="240" w:lineRule="auto"/>
        <w:jc w:val="center"/>
        <w:rPr>
          <w:rFonts w:ascii="Times New Roman" w:hAnsi="Times New Roman" w:cs="Times New Roman"/>
          <w:sz w:val="24"/>
          <w:szCs w:val="24"/>
        </w:rPr>
      </w:pPr>
      <w:r w:rsidRPr="00323A12">
        <w:rPr>
          <w:rFonts w:ascii="Times New Roman" w:hAnsi="Times New Roman" w:cs="Times New Roman"/>
          <w:sz w:val="24"/>
          <w:szCs w:val="24"/>
        </w:rPr>
        <w:t>461130, Россия, Оренбургская область,</w:t>
      </w:r>
    </w:p>
    <w:p w:rsidR="00CB779E" w:rsidRDefault="00323A12" w:rsidP="00323A12">
      <w:pPr>
        <w:spacing w:after="0" w:line="240" w:lineRule="auto"/>
        <w:jc w:val="center"/>
        <w:rPr>
          <w:rFonts w:ascii="Times New Roman" w:hAnsi="Times New Roman" w:cs="Times New Roman"/>
          <w:sz w:val="24"/>
          <w:szCs w:val="24"/>
        </w:rPr>
      </w:pPr>
      <w:r w:rsidRPr="00323A12">
        <w:rPr>
          <w:rFonts w:ascii="Times New Roman" w:hAnsi="Times New Roman" w:cs="Times New Roman"/>
          <w:sz w:val="24"/>
          <w:szCs w:val="24"/>
        </w:rPr>
        <w:t xml:space="preserve">Тоцкий район, </w:t>
      </w:r>
      <w:r w:rsidR="00CB779E">
        <w:rPr>
          <w:rFonts w:ascii="Times New Roman" w:hAnsi="Times New Roman" w:cs="Times New Roman"/>
          <w:sz w:val="24"/>
          <w:szCs w:val="24"/>
        </w:rPr>
        <w:t xml:space="preserve">с. Тоцкое, </w:t>
      </w:r>
    </w:p>
    <w:p w:rsidR="00323A12" w:rsidRPr="00323A12" w:rsidRDefault="00323A12" w:rsidP="00323A12">
      <w:pPr>
        <w:spacing w:after="0" w:line="240" w:lineRule="auto"/>
        <w:jc w:val="center"/>
        <w:rPr>
          <w:rFonts w:ascii="Times New Roman" w:hAnsi="Times New Roman" w:cs="Times New Roman"/>
          <w:sz w:val="24"/>
          <w:szCs w:val="24"/>
        </w:rPr>
      </w:pPr>
      <w:r w:rsidRPr="00323A12">
        <w:rPr>
          <w:rFonts w:ascii="Times New Roman" w:hAnsi="Times New Roman" w:cs="Times New Roman"/>
          <w:sz w:val="24"/>
          <w:szCs w:val="24"/>
        </w:rPr>
        <w:t>ул. Карла Маркса, д. 7</w:t>
      </w:r>
    </w:p>
    <w:p w:rsidR="00323A12" w:rsidRPr="00323A12" w:rsidRDefault="00323A12" w:rsidP="00323A12">
      <w:pPr>
        <w:spacing w:after="0" w:line="240" w:lineRule="auto"/>
        <w:jc w:val="center"/>
        <w:rPr>
          <w:rFonts w:ascii="Times New Roman" w:hAnsi="Times New Roman" w:cs="Times New Roman"/>
          <w:sz w:val="24"/>
          <w:szCs w:val="24"/>
        </w:rPr>
      </w:pPr>
      <w:r w:rsidRPr="00323A12">
        <w:rPr>
          <w:rFonts w:ascii="Times New Roman" w:hAnsi="Times New Roman" w:cs="Times New Roman"/>
          <w:sz w:val="24"/>
          <w:szCs w:val="24"/>
        </w:rPr>
        <w:t>Тел.: (35349) 2-19-14; 2-20-75</w:t>
      </w:r>
    </w:p>
    <w:p w:rsidR="00323A12" w:rsidRPr="00323A12" w:rsidRDefault="00323A12" w:rsidP="00323A12">
      <w:pPr>
        <w:spacing w:after="0" w:line="240" w:lineRule="auto"/>
        <w:jc w:val="center"/>
        <w:rPr>
          <w:rFonts w:ascii="Times New Roman" w:hAnsi="Times New Roman" w:cs="Times New Roman"/>
          <w:sz w:val="24"/>
          <w:szCs w:val="24"/>
        </w:rPr>
      </w:pPr>
      <w:r w:rsidRPr="00323A12">
        <w:rPr>
          <w:rFonts w:ascii="Times New Roman" w:hAnsi="Times New Roman" w:cs="Times New Roman"/>
          <w:sz w:val="24"/>
          <w:szCs w:val="24"/>
          <w:lang w:val="en-US"/>
        </w:rPr>
        <w:t>E</w:t>
      </w:r>
      <w:r w:rsidRPr="00323A12">
        <w:rPr>
          <w:rFonts w:ascii="Times New Roman" w:hAnsi="Times New Roman" w:cs="Times New Roman"/>
          <w:sz w:val="24"/>
          <w:szCs w:val="24"/>
        </w:rPr>
        <w:t>-</w:t>
      </w:r>
      <w:r w:rsidRPr="00323A12">
        <w:rPr>
          <w:rFonts w:ascii="Times New Roman" w:hAnsi="Times New Roman" w:cs="Times New Roman"/>
          <w:sz w:val="24"/>
          <w:szCs w:val="24"/>
          <w:lang w:val="en-US"/>
        </w:rPr>
        <w:t>mail</w:t>
      </w:r>
      <w:r w:rsidRPr="00323A12">
        <w:rPr>
          <w:rFonts w:ascii="Times New Roman" w:hAnsi="Times New Roman" w:cs="Times New Roman"/>
          <w:sz w:val="24"/>
          <w:szCs w:val="24"/>
        </w:rPr>
        <w:t xml:space="preserve">: </w:t>
      </w:r>
      <w:r w:rsidRPr="00323A12">
        <w:rPr>
          <w:rFonts w:ascii="Times New Roman" w:hAnsi="Times New Roman" w:cs="Times New Roman"/>
          <w:sz w:val="24"/>
          <w:szCs w:val="24"/>
          <w:lang w:val="en-US"/>
        </w:rPr>
        <w:t>pionerdom</w:t>
      </w:r>
      <w:r w:rsidRPr="00323A12">
        <w:rPr>
          <w:rFonts w:ascii="Times New Roman" w:hAnsi="Times New Roman" w:cs="Times New Roman"/>
          <w:sz w:val="24"/>
          <w:szCs w:val="24"/>
        </w:rPr>
        <w:t>@</w:t>
      </w:r>
      <w:r w:rsidRPr="00323A12">
        <w:rPr>
          <w:rFonts w:ascii="Times New Roman" w:hAnsi="Times New Roman" w:cs="Times New Roman"/>
          <w:sz w:val="24"/>
          <w:szCs w:val="24"/>
          <w:lang w:val="en-US"/>
        </w:rPr>
        <w:t>mail</w:t>
      </w:r>
      <w:r w:rsidRPr="00323A12">
        <w:rPr>
          <w:rFonts w:ascii="Times New Roman" w:hAnsi="Times New Roman" w:cs="Times New Roman"/>
          <w:sz w:val="24"/>
          <w:szCs w:val="24"/>
        </w:rPr>
        <w:t>.</w:t>
      </w:r>
    </w:p>
    <w:p w:rsidR="00323A12" w:rsidRPr="00323A12" w:rsidRDefault="00323A12" w:rsidP="00323A12">
      <w:pPr>
        <w:jc w:val="center"/>
        <w:rPr>
          <w:rFonts w:ascii="Times New Roman" w:hAnsi="Times New Roman" w:cs="Times New Roman"/>
          <w:b/>
          <w:sz w:val="24"/>
          <w:szCs w:val="24"/>
        </w:rPr>
      </w:pPr>
    </w:p>
    <w:p w:rsidR="00522578" w:rsidRPr="00AC4B77" w:rsidRDefault="00522578" w:rsidP="00AC4B77">
      <w:pPr>
        <w:jc w:val="center"/>
        <w:rPr>
          <w:rFonts w:ascii="Times New Roman" w:hAnsi="Times New Roman" w:cs="Times New Roman"/>
          <w:b/>
          <w:sz w:val="28"/>
          <w:szCs w:val="28"/>
        </w:rPr>
      </w:pPr>
    </w:p>
    <w:sectPr w:rsidR="00522578" w:rsidRPr="00AC4B77" w:rsidSect="00232DF4">
      <w:headerReference w:type="even" r:id="rId9"/>
      <w:headerReference w:type="default" r:id="rId10"/>
      <w:footerReference w:type="even" r:id="rId11"/>
      <w:footerReference w:type="default" r:id="rId12"/>
      <w:headerReference w:type="first" r:id="rId13"/>
      <w:footerReference w:type="first" r:id="rId14"/>
      <w:pgSz w:w="11910" w:h="16840"/>
      <w:pgMar w:top="1580" w:right="1380" w:bottom="280" w:left="16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2318" w:rsidRDefault="002A2318" w:rsidP="00323A12">
      <w:pPr>
        <w:spacing w:after="0" w:line="240" w:lineRule="auto"/>
      </w:pPr>
      <w:r>
        <w:separator/>
      </w:r>
    </w:p>
  </w:endnote>
  <w:endnote w:type="continuationSeparator" w:id="0">
    <w:p w:rsidR="002A2318" w:rsidRDefault="002A2318" w:rsidP="00323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F13" w:rsidRDefault="00871F13">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F13" w:rsidRDefault="00871F13">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F13" w:rsidRDefault="00871F1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2318" w:rsidRDefault="002A2318" w:rsidP="00323A12">
      <w:pPr>
        <w:spacing w:after="0" w:line="240" w:lineRule="auto"/>
      </w:pPr>
      <w:r>
        <w:separator/>
      </w:r>
    </w:p>
  </w:footnote>
  <w:footnote w:type="continuationSeparator" w:id="0">
    <w:p w:rsidR="002A2318" w:rsidRDefault="002A2318" w:rsidP="00323A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F13" w:rsidRDefault="00871F13">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8960026"/>
      <w:docPartObj>
        <w:docPartGallery w:val="Page Numbers (Top of Page)"/>
        <w:docPartUnique/>
      </w:docPartObj>
    </w:sdtPr>
    <w:sdtContent>
      <w:p w:rsidR="00871F13" w:rsidRDefault="00871F13">
        <w:pPr>
          <w:pStyle w:val="a7"/>
          <w:jc w:val="center"/>
        </w:pPr>
        <w:r>
          <w:fldChar w:fldCharType="begin"/>
        </w:r>
        <w:r>
          <w:instrText>PAGE   \* MERGEFORMAT</w:instrText>
        </w:r>
        <w:r>
          <w:fldChar w:fldCharType="separate"/>
        </w:r>
        <w:r>
          <w:rPr>
            <w:noProof/>
          </w:rPr>
          <w:t>32</w:t>
        </w:r>
        <w:r>
          <w:fldChar w:fldCharType="end"/>
        </w:r>
      </w:p>
    </w:sdtContent>
  </w:sdt>
  <w:p w:rsidR="00871F13" w:rsidRDefault="00871F13">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F13" w:rsidRDefault="00871F1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left="112" w:hanging="696"/>
      </w:pPr>
      <w:rPr>
        <w:rFonts w:ascii="Times New Roman" w:hAnsi="Times New Roman" w:cs="Times New Roman"/>
        <w:b w:val="0"/>
        <w:bCs w:val="0"/>
        <w:sz w:val="22"/>
        <w:szCs w:val="22"/>
      </w:rPr>
    </w:lvl>
    <w:lvl w:ilvl="1">
      <w:numFmt w:val="bullet"/>
      <w:lvlText w:val="•"/>
      <w:lvlJc w:val="left"/>
      <w:pPr>
        <w:ind w:left="1116" w:hanging="696"/>
      </w:pPr>
    </w:lvl>
    <w:lvl w:ilvl="2">
      <w:numFmt w:val="bullet"/>
      <w:lvlText w:val="•"/>
      <w:lvlJc w:val="left"/>
      <w:pPr>
        <w:ind w:left="2119" w:hanging="696"/>
      </w:pPr>
    </w:lvl>
    <w:lvl w:ilvl="3">
      <w:numFmt w:val="bullet"/>
      <w:lvlText w:val="•"/>
      <w:lvlJc w:val="left"/>
      <w:pPr>
        <w:ind w:left="3122" w:hanging="696"/>
      </w:pPr>
    </w:lvl>
    <w:lvl w:ilvl="4">
      <w:numFmt w:val="bullet"/>
      <w:lvlText w:val="•"/>
      <w:lvlJc w:val="left"/>
      <w:pPr>
        <w:ind w:left="4126" w:hanging="696"/>
      </w:pPr>
    </w:lvl>
    <w:lvl w:ilvl="5">
      <w:numFmt w:val="bullet"/>
      <w:lvlText w:val="•"/>
      <w:lvlJc w:val="left"/>
      <w:pPr>
        <w:ind w:left="5129" w:hanging="696"/>
      </w:pPr>
    </w:lvl>
    <w:lvl w:ilvl="6">
      <w:numFmt w:val="bullet"/>
      <w:lvlText w:val="•"/>
      <w:lvlJc w:val="left"/>
      <w:pPr>
        <w:ind w:left="6132" w:hanging="696"/>
      </w:pPr>
    </w:lvl>
    <w:lvl w:ilvl="7">
      <w:numFmt w:val="bullet"/>
      <w:lvlText w:val="•"/>
      <w:lvlJc w:val="left"/>
      <w:pPr>
        <w:ind w:left="7136" w:hanging="696"/>
      </w:pPr>
    </w:lvl>
    <w:lvl w:ilvl="8">
      <w:numFmt w:val="bullet"/>
      <w:lvlText w:val="•"/>
      <w:lvlJc w:val="left"/>
      <w:pPr>
        <w:ind w:left="8139" w:hanging="696"/>
      </w:pPr>
    </w:lvl>
  </w:abstractNum>
  <w:abstractNum w:abstractNumId="1" w15:restartNumberingAfterBreak="0">
    <w:nsid w:val="00000403"/>
    <w:multiLevelType w:val="multilevel"/>
    <w:tmpl w:val="00000886"/>
    <w:lvl w:ilvl="0">
      <w:start w:val="1"/>
      <w:numFmt w:val="decimal"/>
      <w:lvlText w:val="%1)"/>
      <w:lvlJc w:val="left"/>
      <w:pPr>
        <w:ind w:left="112" w:hanging="269"/>
      </w:pPr>
      <w:rPr>
        <w:rFonts w:ascii="Times New Roman" w:hAnsi="Times New Roman" w:cs="Times New Roman"/>
        <w:b w:val="0"/>
        <w:bCs w:val="0"/>
        <w:sz w:val="24"/>
        <w:szCs w:val="24"/>
      </w:rPr>
    </w:lvl>
    <w:lvl w:ilvl="1">
      <w:numFmt w:val="bullet"/>
      <w:lvlText w:val="•"/>
      <w:lvlJc w:val="left"/>
      <w:pPr>
        <w:ind w:left="1116" w:hanging="269"/>
      </w:pPr>
    </w:lvl>
    <w:lvl w:ilvl="2">
      <w:numFmt w:val="bullet"/>
      <w:lvlText w:val="•"/>
      <w:lvlJc w:val="left"/>
      <w:pPr>
        <w:ind w:left="2119" w:hanging="269"/>
      </w:pPr>
    </w:lvl>
    <w:lvl w:ilvl="3">
      <w:numFmt w:val="bullet"/>
      <w:lvlText w:val="•"/>
      <w:lvlJc w:val="left"/>
      <w:pPr>
        <w:ind w:left="3122" w:hanging="269"/>
      </w:pPr>
    </w:lvl>
    <w:lvl w:ilvl="4">
      <w:numFmt w:val="bullet"/>
      <w:lvlText w:val="•"/>
      <w:lvlJc w:val="left"/>
      <w:pPr>
        <w:ind w:left="4126" w:hanging="269"/>
      </w:pPr>
    </w:lvl>
    <w:lvl w:ilvl="5">
      <w:numFmt w:val="bullet"/>
      <w:lvlText w:val="•"/>
      <w:lvlJc w:val="left"/>
      <w:pPr>
        <w:ind w:left="5129" w:hanging="269"/>
      </w:pPr>
    </w:lvl>
    <w:lvl w:ilvl="6">
      <w:numFmt w:val="bullet"/>
      <w:lvlText w:val="•"/>
      <w:lvlJc w:val="left"/>
      <w:pPr>
        <w:ind w:left="6132" w:hanging="269"/>
      </w:pPr>
    </w:lvl>
    <w:lvl w:ilvl="7">
      <w:numFmt w:val="bullet"/>
      <w:lvlText w:val="•"/>
      <w:lvlJc w:val="left"/>
      <w:pPr>
        <w:ind w:left="7136" w:hanging="269"/>
      </w:pPr>
    </w:lvl>
    <w:lvl w:ilvl="8">
      <w:numFmt w:val="bullet"/>
      <w:lvlText w:val="•"/>
      <w:lvlJc w:val="left"/>
      <w:pPr>
        <w:ind w:left="8139" w:hanging="269"/>
      </w:pPr>
    </w:lvl>
  </w:abstractNum>
  <w:abstractNum w:abstractNumId="2" w15:restartNumberingAfterBreak="0">
    <w:nsid w:val="052510AA"/>
    <w:multiLevelType w:val="hybridMultilevel"/>
    <w:tmpl w:val="0646FDAE"/>
    <w:lvl w:ilvl="0" w:tplc="04190001">
      <w:start w:val="1"/>
      <w:numFmt w:val="bullet"/>
      <w:lvlText w:val=""/>
      <w:lvlJc w:val="left"/>
      <w:pPr>
        <w:ind w:left="832" w:hanging="360"/>
      </w:pPr>
      <w:rPr>
        <w:rFonts w:ascii="Symbol" w:hAnsi="Symbol" w:hint="default"/>
      </w:rPr>
    </w:lvl>
    <w:lvl w:ilvl="1" w:tplc="04190003" w:tentative="1">
      <w:start w:val="1"/>
      <w:numFmt w:val="bullet"/>
      <w:lvlText w:val="o"/>
      <w:lvlJc w:val="left"/>
      <w:pPr>
        <w:ind w:left="1552" w:hanging="360"/>
      </w:pPr>
      <w:rPr>
        <w:rFonts w:ascii="Courier New" w:hAnsi="Courier New" w:cs="Courier New" w:hint="default"/>
      </w:rPr>
    </w:lvl>
    <w:lvl w:ilvl="2" w:tplc="04190005" w:tentative="1">
      <w:start w:val="1"/>
      <w:numFmt w:val="bullet"/>
      <w:lvlText w:val=""/>
      <w:lvlJc w:val="left"/>
      <w:pPr>
        <w:ind w:left="2272" w:hanging="360"/>
      </w:pPr>
      <w:rPr>
        <w:rFonts w:ascii="Wingdings" w:hAnsi="Wingdings" w:hint="default"/>
      </w:rPr>
    </w:lvl>
    <w:lvl w:ilvl="3" w:tplc="04190001" w:tentative="1">
      <w:start w:val="1"/>
      <w:numFmt w:val="bullet"/>
      <w:lvlText w:val=""/>
      <w:lvlJc w:val="left"/>
      <w:pPr>
        <w:ind w:left="2992" w:hanging="360"/>
      </w:pPr>
      <w:rPr>
        <w:rFonts w:ascii="Symbol" w:hAnsi="Symbol" w:hint="default"/>
      </w:rPr>
    </w:lvl>
    <w:lvl w:ilvl="4" w:tplc="04190003" w:tentative="1">
      <w:start w:val="1"/>
      <w:numFmt w:val="bullet"/>
      <w:lvlText w:val="o"/>
      <w:lvlJc w:val="left"/>
      <w:pPr>
        <w:ind w:left="3712" w:hanging="360"/>
      </w:pPr>
      <w:rPr>
        <w:rFonts w:ascii="Courier New" w:hAnsi="Courier New" w:cs="Courier New" w:hint="default"/>
      </w:rPr>
    </w:lvl>
    <w:lvl w:ilvl="5" w:tplc="04190005" w:tentative="1">
      <w:start w:val="1"/>
      <w:numFmt w:val="bullet"/>
      <w:lvlText w:val=""/>
      <w:lvlJc w:val="left"/>
      <w:pPr>
        <w:ind w:left="4432" w:hanging="360"/>
      </w:pPr>
      <w:rPr>
        <w:rFonts w:ascii="Wingdings" w:hAnsi="Wingdings" w:hint="default"/>
      </w:rPr>
    </w:lvl>
    <w:lvl w:ilvl="6" w:tplc="04190001" w:tentative="1">
      <w:start w:val="1"/>
      <w:numFmt w:val="bullet"/>
      <w:lvlText w:val=""/>
      <w:lvlJc w:val="left"/>
      <w:pPr>
        <w:ind w:left="5152" w:hanging="360"/>
      </w:pPr>
      <w:rPr>
        <w:rFonts w:ascii="Symbol" w:hAnsi="Symbol" w:hint="default"/>
      </w:rPr>
    </w:lvl>
    <w:lvl w:ilvl="7" w:tplc="04190003" w:tentative="1">
      <w:start w:val="1"/>
      <w:numFmt w:val="bullet"/>
      <w:lvlText w:val="o"/>
      <w:lvlJc w:val="left"/>
      <w:pPr>
        <w:ind w:left="5872" w:hanging="360"/>
      </w:pPr>
      <w:rPr>
        <w:rFonts w:ascii="Courier New" w:hAnsi="Courier New" w:cs="Courier New" w:hint="default"/>
      </w:rPr>
    </w:lvl>
    <w:lvl w:ilvl="8" w:tplc="04190005" w:tentative="1">
      <w:start w:val="1"/>
      <w:numFmt w:val="bullet"/>
      <w:lvlText w:val=""/>
      <w:lvlJc w:val="left"/>
      <w:pPr>
        <w:ind w:left="6592" w:hanging="360"/>
      </w:pPr>
      <w:rPr>
        <w:rFonts w:ascii="Wingdings" w:hAnsi="Wingdings" w:hint="default"/>
      </w:rPr>
    </w:lvl>
  </w:abstractNum>
  <w:abstractNum w:abstractNumId="3" w15:restartNumberingAfterBreak="0">
    <w:nsid w:val="06896C35"/>
    <w:multiLevelType w:val="multilevel"/>
    <w:tmpl w:val="00000885"/>
    <w:lvl w:ilvl="0">
      <w:start w:val="1"/>
      <w:numFmt w:val="decimal"/>
      <w:lvlText w:val="%1."/>
      <w:lvlJc w:val="left"/>
      <w:pPr>
        <w:ind w:left="112" w:hanging="696"/>
      </w:pPr>
      <w:rPr>
        <w:rFonts w:ascii="Times New Roman" w:hAnsi="Times New Roman" w:cs="Times New Roman"/>
        <w:b w:val="0"/>
        <w:bCs w:val="0"/>
        <w:sz w:val="22"/>
        <w:szCs w:val="22"/>
      </w:rPr>
    </w:lvl>
    <w:lvl w:ilvl="1">
      <w:numFmt w:val="bullet"/>
      <w:lvlText w:val="•"/>
      <w:lvlJc w:val="left"/>
      <w:pPr>
        <w:ind w:left="1116" w:hanging="696"/>
      </w:pPr>
    </w:lvl>
    <w:lvl w:ilvl="2">
      <w:numFmt w:val="bullet"/>
      <w:lvlText w:val="•"/>
      <w:lvlJc w:val="left"/>
      <w:pPr>
        <w:ind w:left="2119" w:hanging="696"/>
      </w:pPr>
    </w:lvl>
    <w:lvl w:ilvl="3">
      <w:numFmt w:val="bullet"/>
      <w:lvlText w:val="•"/>
      <w:lvlJc w:val="left"/>
      <w:pPr>
        <w:ind w:left="3122" w:hanging="696"/>
      </w:pPr>
    </w:lvl>
    <w:lvl w:ilvl="4">
      <w:numFmt w:val="bullet"/>
      <w:lvlText w:val="•"/>
      <w:lvlJc w:val="left"/>
      <w:pPr>
        <w:ind w:left="4126" w:hanging="696"/>
      </w:pPr>
    </w:lvl>
    <w:lvl w:ilvl="5">
      <w:numFmt w:val="bullet"/>
      <w:lvlText w:val="•"/>
      <w:lvlJc w:val="left"/>
      <w:pPr>
        <w:ind w:left="5129" w:hanging="696"/>
      </w:pPr>
    </w:lvl>
    <w:lvl w:ilvl="6">
      <w:numFmt w:val="bullet"/>
      <w:lvlText w:val="•"/>
      <w:lvlJc w:val="left"/>
      <w:pPr>
        <w:ind w:left="6132" w:hanging="696"/>
      </w:pPr>
    </w:lvl>
    <w:lvl w:ilvl="7">
      <w:numFmt w:val="bullet"/>
      <w:lvlText w:val="•"/>
      <w:lvlJc w:val="left"/>
      <w:pPr>
        <w:ind w:left="7136" w:hanging="696"/>
      </w:pPr>
    </w:lvl>
    <w:lvl w:ilvl="8">
      <w:numFmt w:val="bullet"/>
      <w:lvlText w:val="•"/>
      <w:lvlJc w:val="left"/>
      <w:pPr>
        <w:ind w:left="8139" w:hanging="696"/>
      </w:pPr>
    </w:lvl>
  </w:abstractNum>
  <w:abstractNum w:abstractNumId="4" w15:restartNumberingAfterBreak="0">
    <w:nsid w:val="0BC0693E"/>
    <w:multiLevelType w:val="hybridMultilevel"/>
    <w:tmpl w:val="74D22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C930BF"/>
    <w:multiLevelType w:val="hybridMultilevel"/>
    <w:tmpl w:val="0B064740"/>
    <w:lvl w:ilvl="0" w:tplc="1A28CC96">
      <w:start w:val="1"/>
      <w:numFmt w:val="decimal"/>
      <w:lvlText w:val="%1."/>
      <w:lvlJc w:val="left"/>
      <w:pPr>
        <w:ind w:left="863" w:hanging="690"/>
      </w:pPr>
      <w:rPr>
        <w:rFonts w:hint="default"/>
      </w:rPr>
    </w:lvl>
    <w:lvl w:ilvl="1" w:tplc="04190019" w:tentative="1">
      <w:start w:val="1"/>
      <w:numFmt w:val="lowerLetter"/>
      <w:lvlText w:val="%2."/>
      <w:lvlJc w:val="left"/>
      <w:pPr>
        <w:ind w:left="1253" w:hanging="360"/>
      </w:pPr>
    </w:lvl>
    <w:lvl w:ilvl="2" w:tplc="0419001B" w:tentative="1">
      <w:start w:val="1"/>
      <w:numFmt w:val="lowerRoman"/>
      <w:lvlText w:val="%3."/>
      <w:lvlJc w:val="right"/>
      <w:pPr>
        <w:ind w:left="1973" w:hanging="180"/>
      </w:pPr>
    </w:lvl>
    <w:lvl w:ilvl="3" w:tplc="0419000F" w:tentative="1">
      <w:start w:val="1"/>
      <w:numFmt w:val="decimal"/>
      <w:lvlText w:val="%4."/>
      <w:lvlJc w:val="left"/>
      <w:pPr>
        <w:ind w:left="2693" w:hanging="360"/>
      </w:pPr>
    </w:lvl>
    <w:lvl w:ilvl="4" w:tplc="04190019" w:tentative="1">
      <w:start w:val="1"/>
      <w:numFmt w:val="lowerLetter"/>
      <w:lvlText w:val="%5."/>
      <w:lvlJc w:val="left"/>
      <w:pPr>
        <w:ind w:left="3413" w:hanging="360"/>
      </w:pPr>
    </w:lvl>
    <w:lvl w:ilvl="5" w:tplc="0419001B" w:tentative="1">
      <w:start w:val="1"/>
      <w:numFmt w:val="lowerRoman"/>
      <w:lvlText w:val="%6."/>
      <w:lvlJc w:val="right"/>
      <w:pPr>
        <w:ind w:left="4133" w:hanging="180"/>
      </w:pPr>
    </w:lvl>
    <w:lvl w:ilvl="6" w:tplc="0419000F" w:tentative="1">
      <w:start w:val="1"/>
      <w:numFmt w:val="decimal"/>
      <w:lvlText w:val="%7."/>
      <w:lvlJc w:val="left"/>
      <w:pPr>
        <w:ind w:left="4853" w:hanging="360"/>
      </w:pPr>
    </w:lvl>
    <w:lvl w:ilvl="7" w:tplc="04190019" w:tentative="1">
      <w:start w:val="1"/>
      <w:numFmt w:val="lowerLetter"/>
      <w:lvlText w:val="%8."/>
      <w:lvlJc w:val="left"/>
      <w:pPr>
        <w:ind w:left="5573" w:hanging="360"/>
      </w:pPr>
    </w:lvl>
    <w:lvl w:ilvl="8" w:tplc="0419001B" w:tentative="1">
      <w:start w:val="1"/>
      <w:numFmt w:val="lowerRoman"/>
      <w:lvlText w:val="%9."/>
      <w:lvlJc w:val="right"/>
      <w:pPr>
        <w:ind w:left="6293" w:hanging="180"/>
      </w:pPr>
    </w:lvl>
  </w:abstractNum>
  <w:abstractNum w:abstractNumId="6" w15:restartNumberingAfterBreak="0">
    <w:nsid w:val="0F8A4A51"/>
    <w:multiLevelType w:val="hybridMultilevel"/>
    <w:tmpl w:val="42C25BE8"/>
    <w:lvl w:ilvl="0" w:tplc="8AFED41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CA347D"/>
    <w:multiLevelType w:val="hybridMultilevel"/>
    <w:tmpl w:val="C5CA6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871593"/>
    <w:multiLevelType w:val="hybridMultilevel"/>
    <w:tmpl w:val="647EC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CF3618"/>
    <w:multiLevelType w:val="hybridMultilevel"/>
    <w:tmpl w:val="E8A6CE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CB85D08"/>
    <w:multiLevelType w:val="hybridMultilevel"/>
    <w:tmpl w:val="51860C0A"/>
    <w:lvl w:ilvl="0" w:tplc="04F0B75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9E5175"/>
    <w:multiLevelType w:val="hybridMultilevel"/>
    <w:tmpl w:val="0F36D256"/>
    <w:lvl w:ilvl="0" w:tplc="B3BA812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413352"/>
    <w:multiLevelType w:val="hybridMultilevel"/>
    <w:tmpl w:val="6CC64A10"/>
    <w:lvl w:ilvl="0" w:tplc="9AC400D6">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EC067D"/>
    <w:multiLevelType w:val="multilevel"/>
    <w:tmpl w:val="00000885"/>
    <w:lvl w:ilvl="0">
      <w:start w:val="1"/>
      <w:numFmt w:val="decimal"/>
      <w:lvlText w:val="%1."/>
      <w:lvlJc w:val="left"/>
      <w:pPr>
        <w:ind w:left="112" w:hanging="696"/>
      </w:pPr>
      <w:rPr>
        <w:rFonts w:ascii="Times New Roman" w:hAnsi="Times New Roman" w:cs="Times New Roman"/>
        <w:b w:val="0"/>
        <w:bCs w:val="0"/>
        <w:sz w:val="22"/>
        <w:szCs w:val="22"/>
      </w:rPr>
    </w:lvl>
    <w:lvl w:ilvl="1">
      <w:numFmt w:val="bullet"/>
      <w:lvlText w:val="•"/>
      <w:lvlJc w:val="left"/>
      <w:pPr>
        <w:ind w:left="1116" w:hanging="696"/>
      </w:pPr>
    </w:lvl>
    <w:lvl w:ilvl="2">
      <w:numFmt w:val="bullet"/>
      <w:lvlText w:val="•"/>
      <w:lvlJc w:val="left"/>
      <w:pPr>
        <w:ind w:left="2119" w:hanging="696"/>
      </w:pPr>
    </w:lvl>
    <w:lvl w:ilvl="3">
      <w:numFmt w:val="bullet"/>
      <w:lvlText w:val="•"/>
      <w:lvlJc w:val="left"/>
      <w:pPr>
        <w:ind w:left="3122" w:hanging="696"/>
      </w:pPr>
    </w:lvl>
    <w:lvl w:ilvl="4">
      <w:numFmt w:val="bullet"/>
      <w:lvlText w:val="•"/>
      <w:lvlJc w:val="left"/>
      <w:pPr>
        <w:ind w:left="4126" w:hanging="696"/>
      </w:pPr>
    </w:lvl>
    <w:lvl w:ilvl="5">
      <w:numFmt w:val="bullet"/>
      <w:lvlText w:val="•"/>
      <w:lvlJc w:val="left"/>
      <w:pPr>
        <w:ind w:left="5129" w:hanging="696"/>
      </w:pPr>
    </w:lvl>
    <w:lvl w:ilvl="6">
      <w:numFmt w:val="bullet"/>
      <w:lvlText w:val="•"/>
      <w:lvlJc w:val="left"/>
      <w:pPr>
        <w:ind w:left="6132" w:hanging="696"/>
      </w:pPr>
    </w:lvl>
    <w:lvl w:ilvl="7">
      <w:numFmt w:val="bullet"/>
      <w:lvlText w:val="•"/>
      <w:lvlJc w:val="left"/>
      <w:pPr>
        <w:ind w:left="7136" w:hanging="696"/>
      </w:pPr>
    </w:lvl>
    <w:lvl w:ilvl="8">
      <w:numFmt w:val="bullet"/>
      <w:lvlText w:val="•"/>
      <w:lvlJc w:val="left"/>
      <w:pPr>
        <w:ind w:left="8139" w:hanging="696"/>
      </w:pPr>
    </w:lvl>
  </w:abstractNum>
  <w:abstractNum w:abstractNumId="14" w15:restartNumberingAfterBreak="0">
    <w:nsid w:val="449C53B0"/>
    <w:multiLevelType w:val="hybridMultilevel"/>
    <w:tmpl w:val="89D67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4A654FB"/>
    <w:multiLevelType w:val="multilevel"/>
    <w:tmpl w:val="00000885"/>
    <w:lvl w:ilvl="0">
      <w:start w:val="1"/>
      <w:numFmt w:val="decimal"/>
      <w:lvlText w:val="%1."/>
      <w:lvlJc w:val="left"/>
      <w:pPr>
        <w:ind w:left="112" w:hanging="696"/>
      </w:pPr>
      <w:rPr>
        <w:rFonts w:ascii="Times New Roman" w:hAnsi="Times New Roman" w:cs="Times New Roman"/>
        <w:b w:val="0"/>
        <w:bCs w:val="0"/>
        <w:sz w:val="22"/>
        <w:szCs w:val="22"/>
      </w:rPr>
    </w:lvl>
    <w:lvl w:ilvl="1">
      <w:numFmt w:val="bullet"/>
      <w:lvlText w:val="•"/>
      <w:lvlJc w:val="left"/>
      <w:pPr>
        <w:ind w:left="1116" w:hanging="696"/>
      </w:pPr>
    </w:lvl>
    <w:lvl w:ilvl="2">
      <w:numFmt w:val="bullet"/>
      <w:lvlText w:val="•"/>
      <w:lvlJc w:val="left"/>
      <w:pPr>
        <w:ind w:left="2119" w:hanging="696"/>
      </w:pPr>
    </w:lvl>
    <w:lvl w:ilvl="3">
      <w:numFmt w:val="bullet"/>
      <w:lvlText w:val="•"/>
      <w:lvlJc w:val="left"/>
      <w:pPr>
        <w:ind w:left="3122" w:hanging="696"/>
      </w:pPr>
    </w:lvl>
    <w:lvl w:ilvl="4">
      <w:numFmt w:val="bullet"/>
      <w:lvlText w:val="•"/>
      <w:lvlJc w:val="left"/>
      <w:pPr>
        <w:ind w:left="4126" w:hanging="696"/>
      </w:pPr>
    </w:lvl>
    <w:lvl w:ilvl="5">
      <w:numFmt w:val="bullet"/>
      <w:lvlText w:val="•"/>
      <w:lvlJc w:val="left"/>
      <w:pPr>
        <w:ind w:left="5129" w:hanging="696"/>
      </w:pPr>
    </w:lvl>
    <w:lvl w:ilvl="6">
      <w:numFmt w:val="bullet"/>
      <w:lvlText w:val="•"/>
      <w:lvlJc w:val="left"/>
      <w:pPr>
        <w:ind w:left="6132" w:hanging="696"/>
      </w:pPr>
    </w:lvl>
    <w:lvl w:ilvl="7">
      <w:numFmt w:val="bullet"/>
      <w:lvlText w:val="•"/>
      <w:lvlJc w:val="left"/>
      <w:pPr>
        <w:ind w:left="7136" w:hanging="696"/>
      </w:pPr>
    </w:lvl>
    <w:lvl w:ilvl="8">
      <w:numFmt w:val="bullet"/>
      <w:lvlText w:val="•"/>
      <w:lvlJc w:val="left"/>
      <w:pPr>
        <w:ind w:left="8139" w:hanging="696"/>
      </w:pPr>
    </w:lvl>
  </w:abstractNum>
  <w:abstractNum w:abstractNumId="16" w15:restartNumberingAfterBreak="0">
    <w:nsid w:val="455A61BB"/>
    <w:multiLevelType w:val="multilevel"/>
    <w:tmpl w:val="00000885"/>
    <w:lvl w:ilvl="0">
      <w:start w:val="1"/>
      <w:numFmt w:val="decimal"/>
      <w:lvlText w:val="%1."/>
      <w:lvlJc w:val="left"/>
      <w:pPr>
        <w:ind w:left="112" w:hanging="696"/>
      </w:pPr>
      <w:rPr>
        <w:rFonts w:ascii="Times New Roman" w:hAnsi="Times New Roman" w:cs="Times New Roman"/>
        <w:b w:val="0"/>
        <w:bCs w:val="0"/>
        <w:sz w:val="22"/>
        <w:szCs w:val="22"/>
      </w:rPr>
    </w:lvl>
    <w:lvl w:ilvl="1">
      <w:numFmt w:val="bullet"/>
      <w:lvlText w:val="•"/>
      <w:lvlJc w:val="left"/>
      <w:pPr>
        <w:ind w:left="1116" w:hanging="696"/>
      </w:pPr>
    </w:lvl>
    <w:lvl w:ilvl="2">
      <w:numFmt w:val="bullet"/>
      <w:lvlText w:val="•"/>
      <w:lvlJc w:val="left"/>
      <w:pPr>
        <w:ind w:left="2119" w:hanging="696"/>
      </w:pPr>
    </w:lvl>
    <w:lvl w:ilvl="3">
      <w:numFmt w:val="bullet"/>
      <w:lvlText w:val="•"/>
      <w:lvlJc w:val="left"/>
      <w:pPr>
        <w:ind w:left="3122" w:hanging="696"/>
      </w:pPr>
    </w:lvl>
    <w:lvl w:ilvl="4">
      <w:numFmt w:val="bullet"/>
      <w:lvlText w:val="•"/>
      <w:lvlJc w:val="left"/>
      <w:pPr>
        <w:ind w:left="4126" w:hanging="696"/>
      </w:pPr>
    </w:lvl>
    <w:lvl w:ilvl="5">
      <w:numFmt w:val="bullet"/>
      <w:lvlText w:val="•"/>
      <w:lvlJc w:val="left"/>
      <w:pPr>
        <w:ind w:left="5129" w:hanging="696"/>
      </w:pPr>
    </w:lvl>
    <w:lvl w:ilvl="6">
      <w:numFmt w:val="bullet"/>
      <w:lvlText w:val="•"/>
      <w:lvlJc w:val="left"/>
      <w:pPr>
        <w:ind w:left="6132" w:hanging="696"/>
      </w:pPr>
    </w:lvl>
    <w:lvl w:ilvl="7">
      <w:numFmt w:val="bullet"/>
      <w:lvlText w:val="•"/>
      <w:lvlJc w:val="left"/>
      <w:pPr>
        <w:ind w:left="7136" w:hanging="696"/>
      </w:pPr>
    </w:lvl>
    <w:lvl w:ilvl="8">
      <w:numFmt w:val="bullet"/>
      <w:lvlText w:val="•"/>
      <w:lvlJc w:val="left"/>
      <w:pPr>
        <w:ind w:left="8139" w:hanging="696"/>
      </w:pPr>
    </w:lvl>
  </w:abstractNum>
  <w:abstractNum w:abstractNumId="17" w15:restartNumberingAfterBreak="0">
    <w:nsid w:val="5BBD21DB"/>
    <w:multiLevelType w:val="multilevel"/>
    <w:tmpl w:val="00000885"/>
    <w:lvl w:ilvl="0">
      <w:start w:val="1"/>
      <w:numFmt w:val="decimal"/>
      <w:lvlText w:val="%1."/>
      <w:lvlJc w:val="left"/>
      <w:pPr>
        <w:ind w:left="112" w:hanging="696"/>
      </w:pPr>
      <w:rPr>
        <w:rFonts w:ascii="Times New Roman" w:hAnsi="Times New Roman" w:cs="Times New Roman"/>
        <w:b w:val="0"/>
        <w:bCs w:val="0"/>
        <w:sz w:val="22"/>
        <w:szCs w:val="22"/>
      </w:rPr>
    </w:lvl>
    <w:lvl w:ilvl="1">
      <w:numFmt w:val="bullet"/>
      <w:lvlText w:val="•"/>
      <w:lvlJc w:val="left"/>
      <w:pPr>
        <w:ind w:left="1116" w:hanging="696"/>
      </w:pPr>
    </w:lvl>
    <w:lvl w:ilvl="2">
      <w:numFmt w:val="bullet"/>
      <w:lvlText w:val="•"/>
      <w:lvlJc w:val="left"/>
      <w:pPr>
        <w:ind w:left="2119" w:hanging="696"/>
      </w:pPr>
    </w:lvl>
    <w:lvl w:ilvl="3">
      <w:numFmt w:val="bullet"/>
      <w:lvlText w:val="•"/>
      <w:lvlJc w:val="left"/>
      <w:pPr>
        <w:ind w:left="3122" w:hanging="696"/>
      </w:pPr>
    </w:lvl>
    <w:lvl w:ilvl="4">
      <w:numFmt w:val="bullet"/>
      <w:lvlText w:val="•"/>
      <w:lvlJc w:val="left"/>
      <w:pPr>
        <w:ind w:left="4126" w:hanging="696"/>
      </w:pPr>
    </w:lvl>
    <w:lvl w:ilvl="5">
      <w:numFmt w:val="bullet"/>
      <w:lvlText w:val="•"/>
      <w:lvlJc w:val="left"/>
      <w:pPr>
        <w:ind w:left="5129" w:hanging="696"/>
      </w:pPr>
    </w:lvl>
    <w:lvl w:ilvl="6">
      <w:numFmt w:val="bullet"/>
      <w:lvlText w:val="•"/>
      <w:lvlJc w:val="left"/>
      <w:pPr>
        <w:ind w:left="6132" w:hanging="696"/>
      </w:pPr>
    </w:lvl>
    <w:lvl w:ilvl="7">
      <w:numFmt w:val="bullet"/>
      <w:lvlText w:val="•"/>
      <w:lvlJc w:val="left"/>
      <w:pPr>
        <w:ind w:left="7136" w:hanging="696"/>
      </w:pPr>
    </w:lvl>
    <w:lvl w:ilvl="8">
      <w:numFmt w:val="bullet"/>
      <w:lvlText w:val="•"/>
      <w:lvlJc w:val="left"/>
      <w:pPr>
        <w:ind w:left="8139" w:hanging="696"/>
      </w:pPr>
    </w:lvl>
  </w:abstractNum>
  <w:abstractNum w:abstractNumId="18" w15:restartNumberingAfterBreak="0">
    <w:nsid w:val="62A5315D"/>
    <w:multiLevelType w:val="multilevel"/>
    <w:tmpl w:val="E1E012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9C16A65"/>
    <w:multiLevelType w:val="hybridMultilevel"/>
    <w:tmpl w:val="CB422BBC"/>
    <w:lvl w:ilvl="0" w:tplc="D29EB6C8">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C4F5A32"/>
    <w:multiLevelType w:val="hybridMultilevel"/>
    <w:tmpl w:val="B79087AC"/>
    <w:lvl w:ilvl="0" w:tplc="04190001">
      <w:start w:val="1"/>
      <w:numFmt w:val="bullet"/>
      <w:lvlText w:val=""/>
      <w:lvlJc w:val="left"/>
      <w:pPr>
        <w:ind w:left="1553" w:hanging="360"/>
      </w:pPr>
      <w:rPr>
        <w:rFonts w:ascii="Symbol" w:hAnsi="Symbol" w:hint="default"/>
      </w:rPr>
    </w:lvl>
    <w:lvl w:ilvl="1" w:tplc="04190003" w:tentative="1">
      <w:start w:val="1"/>
      <w:numFmt w:val="bullet"/>
      <w:lvlText w:val="o"/>
      <w:lvlJc w:val="left"/>
      <w:pPr>
        <w:ind w:left="2273" w:hanging="360"/>
      </w:pPr>
      <w:rPr>
        <w:rFonts w:ascii="Courier New" w:hAnsi="Courier New" w:cs="Courier New" w:hint="default"/>
      </w:rPr>
    </w:lvl>
    <w:lvl w:ilvl="2" w:tplc="04190005" w:tentative="1">
      <w:start w:val="1"/>
      <w:numFmt w:val="bullet"/>
      <w:lvlText w:val=""/>
      <w:lvlJc w:val="left"/>
      <w:pPr>
        <w:ind w:left="2993" w:hanging="360"/>
      </w:pPr>
      <w:rPr>
        <w:rFonts w:ascii="Wingdings" w:hAnsi="Wingdings" w:hint="default"/>
      </w:rPr>
    </w:lvl>
    <w:lvl w:ilvl="3" w:tplc="04190001" w:tentative="1">
      <w:start w:val="1"/>
      <w:numFmt w:val="bullet"/>
      <w:lvlText w:val=""/>
      <w:lvlJc w:val="left"/>
      <w:pPr>
        <w:ind w:left="3713" w:hanging="360"/>
      </w:pPr>
      <w:rPr>
        <w:rFonts w:ascii="Symbol" w:hAnsi="Symbol" w:hint="default"/>
      </w:rPr>
    </w:lvl>
    <w:lvl w:ilvl="4" w:tplc="04190003" w:tentative="1">
      <w:start w:val="1"/>
      <w:numFmt w:val="bullet"/>
      <w:lvlText w:val="o"/>
      <w:lvlJc w:val="left"/>
      <w:pPr>
        <w:ind w:left="4433" w:hanging="360"/>
      </w:pPr>
      <w:rPr>
        <w:rFonts w:ascii="Courier New" w:hAnsi="Courier New" w:cs="Courier New" w:hint="default"/>
      </w:rPr>
    </w:lvl>
    <w:lvl w:ilvl="5" w:tplc="04190005" w:tentative="1">
      <w:start w:val="1"/>
      <w:numFmt w:val="bullet"/>
      <w:lvlText w:val=""/>
      <w:lvlJc w:val="left"/>
      <w:pPr>
        <w:ind w:left="5153" w:hanging="360"/>
      </w:pPr>
      <w:rPr>
        <w:rFonts w:ascii="Wingdings" w:hAnsi="Wingdings" w:hint="default"/>
      </w:rPr>
    </w:lvl>
    <w:lvl w:ilvl="6" w:tplc="04190001" w:tentative="1">
      <w:start w:val="1"/>
      <w:numFmt w:val="bullet"/>
      <w:lvlText w:val=""/>
      <w:lvlJc w:val="left"/>
      <w:pPr>
        <w:ind w:left="5873" w:hanging="360"/>
      </w:pPr>
      <w:rPr>
        <w:rFonts w:ascii="Symbol" w:hAnsi="Symbol" w:hint="default"/>
      </w:rPr>
    </w:lvl>
    <w:lvl w:ilvl="7" w:tplc="04190003" w:tentative="1">
      <w:start w:val="1"/>
      <w:numFmt w:val="bullet"/>
      <w:lvlText w:val="o"/>
      <w:lvlJc w:val="left"/>
      <w:pPr>
        <w:ind w:left="6593" w:hanging="360"/>
      </w:pPr>
      <w:rPr>
        <w:rFonts w:ascii="Courier New" w:hAnsi="Courier New" w:cs="Courier New" w:hint="default"/>
      </w:rPr>
    </w:lvl>
    <w:lvl w:ilvl="8" w:tplc="04190005" w:tentative="1">
      <w:start w:val="1"/>
      <w:numFmt w:val="bullet"/>
      <w:lvlText w:val=""/>
      <w:lvlJc w:val="left"/>
      <w:pPr>
        <w:ind w:left="7313" w:hanging="360"/>
      </w:pPr>
      <w:rPr>
        <w:rFonts w:ascii="Wingdings" w:hAnsi="Wingdings" w:hint="default"/>
      </w:rPr>
    </w:lvl>
  </w:abstractNum>
  <w:abstractNum w:abstractNumId="21" w15:restartNumberingAfterBreak="0">
    <w:nsid w:val="792A1B0F"/>
    <w:multiLevelType w:val="hybridMultilevel"/>
    <w:tmpl w:val="9DE26E84"/>
    <w:lvl w:ilvl="0" w:tplc="C06ED6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B6D4D34"/>
    <w:multiLevelType w:val="hybridMultilevel"/>
    <w:tmpl w:val="2FC4E83C"/>
    <w:lvl w:ilvl="0" w:tplc="0419000F">
      <w:start w:val="1"/>
      <w:numFmt w:val="decimal"/>
      <w:lvlText w:val="%1."/>
      <w:lvlJc w:val="left"/>
      <w:pPr>
        <w:ind w:left="832" w:hanging="360"/>
      </w:pPr>
    </w:lvl>
    <w:lvl w:ilvl="1" w:tplc="04190019" w:tentative="1">
      <w:start w:val="1"/>
      <w:numFmt w:val="lowerLetter"/>
      <w:lvlText w:val="%2."/>
      <w:lvlJc w:val="left"/>
      <w:pPr>
        <w:ind w:left="1552" w:hanging="360"/>
      </w:pPr>
    </w:lvl>
    <w:lvl w:ilvl="2" w:tplc="0419001B" w:tentative="1">
      <w:start w:val="1"/>
      <w:numFmt w:val="lowerRoman"/>
      <w:lvlText w:val="%3."/>
      <w:lvlJc w:val="right"/>
      <w:pPr>
        <w:ind w:left="2272" w:hanging="180"/>
      </w:pPr>
    </w:lvl>
    <w:lvl w:ilvl="3" w:tplc="0419000F" w:tentative="1">
      <w:start w:val="1"/>
      <w:numFmt w:val="decimal"/>
      <w:lvlText w:val="%4."/>
      <w:lvlJc w:val="left"/>
      <w:pPr>
        <w:ind w:left="2992" w:hanging="360"/>
      </w:pPr>
    </w:lvl>
    <w:lvl w:ilvl="4" w:tplc="04190019" w:tentative="1">
      <w:start w:val="1"/>
      <w:numFmt w:val="lowerLetter"/>
      <w:lvlText w:val="%5."/>
      <w:lvlJc w:val="left"/>
      <w:pPr>
        <w:ind w:left="3712" w:hanging="360"/>
      </w:pPr>
    </w:lvl>
    <w:lvl w:ilvl="5" w:tplc="0419001B" w:tentative="1">
      <w:start w:val="1"/>
      <w:numFmt w:val="lowerRoman"/>
      <w:lvlText w:val="%6."/>
      <w:lvlJc w:val="right"/>
      <w:pPr>
        <w:ind w:left="4432" w:hanging="180"/>
      </w:pPr>
    </w:lvl>
    <w:lvl w:ilvl="6" w:tplc="0419000F" w:tentative="1">
      <w:start w:val="1"/>
      <w:numFmt w:val="decimal"/>
      <w:lvlText w:val="%7."/>
      <w:lvlJc w:val="left"/>
      <w:pPr>
        <w:ind w:left="5152" w:hanging="360"/>
      </w:pPr>
    </w:lvl>
    <w:lvl w:ilvl="7" w:tplc="04190019" w:tentative="1">
      <w:start w:val="1"/>
      <w:numFmt w:val="lowerLetter"/>
      <w:lvlText w:val="%8."/>
      <w:lvlJc w:val="left"/>
      <w:pPr>
        <w:ind w:left="5872" w:hanging="360"/>
      </w:pPr>
    </w:lvl>
    <w:lvl w:ilvl="8" w:tplc="0419001B" w:tentative="1">
      <w:start w:val="1"/>
      <w:numFmt w:val="lowerRoman"/>
      <w:lvlText w:val="%9."/>
      <w:lvlJc w:val="right"/>
      <w:pPr>
        <w:ind w:left="6592" w:hanging="180"/>
      </w:pPr>
    </w:lvl>
  </w:abstractNum>
  <w:abstractNum w:abstractNumId="23" w15:restartNumberingAfterBreak="0">
    <w:nsid w:val="7DC83BC1"/>
    <w:multiLevelType w:val="multilevel"/>
    <w:tmpl w:val="00000885"/>
    <w:lvl w:ilvl="0">
      <w:start w:val="1"/>
      <w:numFmt w:val="decimal"/>
      <w:lvlText w:val="%1."/>
      <w:lvlJc w:val="left"/>
      <w:pPr>
        <w:ind w:left="112" w:hanging="696"/>
      </w:pPr>
      <w:rPr>
        <w:rFonts w:ascii="Times New Roman" w:hAnsi="Times New Roman" w:cs="Times New Roman"/>
        <w:b w:val="0"/>
        <w:bCs w:val="0"/>
        <w:sz w:val="22"/>
        <w:szCs w:val="22"/>
      </w:rPr>
    </w:lvl>
    <w:lvl w:ilvl="1">
      <w:numFmt w:val="bullet"/>
      <w:lvlText w:val="•"/>
      <w:lvlJc w:val="left"/>
      <w:pPr>
        <w:ind w:left="1116" w:hanging="696"/>
      </w:pPr>
    </w:lvl>
    <w:lvl w:ilvl="2">
      <w:numFmt w:val="bullet"/>
      <w:lvlText w:val="•"/>
      <w:lvlJc w:val="left"/>
      <w:pPr>
        <w:ind w:left="2119" w:hanging="696"/>
      </w:pPr>
    </w:lvl>
    <w:lvl w:ilvl="3">
      <w:numFmt w:val="bullet"/>
      <w:lvlText w:val="•"/>
      <w:lvlJc w:val="left"/>
      <w:pPr>
        <w:ind w:left="3122" w:hanging="696"/>
      </w:pPr>
    </w:lvl>
    <w:lvl w:ilvl="4">
      <w:numFmt w:val="bullet"/>
      <w:lvlText w:val="•"/>
      <w:lvlJc w:val="left"/>
      <w:pPr>
        <w:ind w:left="4126" w:hanging="696"/>
      </w:pPr>
    </w:lvl>
    <w:lvl w:ilvl="5">
      <w:numFmt w:val="bullet"/>
      <w:lvlText w:val="•"/>
      <w:lvlJc w:val="left"/>
      <w:pPr>
        <w:ind w:left="5129" w:hanging="696"/>
      </w:pPr>
    </w:lvl>
    <w:lvl w:ilvl="6">
      <w:numFmt w:val="bullet"/>
      <w:lvlText w:val="•"/>
      <w:lvlJc w:val="left"/>
      <w:pPr>
        <w:ind w:left="6132" w:hanging="696"/>
      </w:pPr>
    </w:lvl>
    <w:lvl w:ilvl="7">
      <w:numFmt w:val="bullet"/>
      <w:lvlText w:val="•"/>
      <w:lvlJc w:val="left"/>
      <w:pPr>
        <w:ind w:left="7136" w:hanging="696"/>
      </w:pPr>
    </w:lvl>
    <w:lvl w:ilvl="8">
      <w:numFmt w:val="bullet"/>
      <w:lvlText w:val="•"/>
      <w:lvlJc w:val="left"/>
      <w:pPr>
        <w:ind w:left="8139" w:hanging="696"/>
      </w:pPr>
    </w:lvl>
  </w:abstractNum>
  <w:num w:numId="1">
    <w:abstractNumId w:val="0"/>
  </w:num>
  <w:num w:numId="2">
    <w:abstractNumId w:val="1"/>
  </w:num>
  <w:num w:numId="3">
    <w:abstractNumId w:val="20"/>
  </w:num>
  <w:num w:numId="4">
    <w:abstractNumId w:val="14"/>
  </w:num>
  <w:num w:numId="5">
    <w:abstractNumId w:val="15"/>
  </w:num>
  <w:num w:numId="6">
    <w:abstractNumId w:val="23"/>
  </w:num>
  <w:num w:numId="7">
    <w:abstractNumId w:val="11"/>
  </w:num>
  <w:num w:numId="8">
    <w:abstractNumId w:val="7"/>
  </w:num>
  <w:num w:numId="9">
    <w:abstractNumId w:val="9"/>
  </w:num>
  <w:num w:numId="10">
    <w:abstractNumId w:val="3"/>
  </w:num>
  <w:num w:numId="11">
    <w:abstractNumId w:val="13"/>
  </w:num>
  <w:num w:numId="12">
    <w:abstractNumId w:val="5"/>
  </w:num>
  <w:num w:numId="13">
    <w:abstractNumId w:val="4"/>
  </w:num>
  <w:num w:numId="14">
    <w:abstractNumId w:val="16"/>
  </w:num>
  <w:num w:numId="15">
    <w:abstractNumId w:val="2"/>
  </w:num>
  <w:num w:numId="16">
    <w:abstractNumId w:val="18"/>
  </w:num>
  <w:num w:numId="17">
    <w:abstractNumId w:val="10"/>
  </w:num>
  <w:num w:numId="18">
    <w:abstractNumId w:val="17"/>
  </w:num>
  <w:num w:numId="19">
    <w:abstractNumId w:val="22"/>
  </w:num>
  <w:num w:numId="20">
    <w:abstractNumId w:val="12"/>
  </w:num>
  <w:num w:numId="21">
    <w:abstractNumId w:val="8"/>
  </w:num>
  <w:num w:numId="22">
    <w:abstractNumId w:val="6"/>
  </w:num>
  <w:num w:numId="23">
    <w:abstractNumId w:val="21"/>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2DBC"/>
    <w:rsid w:val="000221EB"/>
    <w:rsid w:val="00033160"/>
    <w:rsid w:val="000331B6"/>
    <w:rsid w:val="000810BE"/>
    <w:rsid w:val="000A4715"/>
    <w:rsid w:val="000C0053"/>
    <w:rsid w:val="000E5955"/>
    <w:rsid w:val="00113D50"/>
    <w:rsid w:val="001407F8"/>
    <w:rsid w:val="001438DF"/>
    <w:rsid w:val="0019193D"/>
    <w:rsid w:val="00232DF4"/>
    <w:rsid w:val="002A2318"/>
    <w:rsid w:val="002B1C80"/>
    <w:rsid w:val="002B696A"/>
    <w:rsid w:val="002E1F31"/>
    <w:rsid w:val="00300B56"/>
    <w:rsid w:val="003064D8"/>
    <w:rsid w:val="00323A12"/>
    <w:rsid w:val="003C5EDE"/>
    <w:rsid w:val="003F096A"/>
    <w:rsid w:val="00403D0D"/>
    <w:rsid w:val="00430865"/>
    <w:rsid w:val="0044532E"/>
    <w:rsid w:val="00474265"/>
    <w:rsid w:val="004A3D71"/>
    <w:rsid w:val="004B14D7"/>
    <w:rsid w:val="00506206"/>
    <w:rsid w:val="00522578"/>
    <w:rsid w:val="00560CA9"/>
    <w:rsid w:val="005B3330"/>
    <w:rsid w:val="005C5471"/>
    <w:rsid w:val="005C61D8"/>
    <w:rsid w:val="006643A2"/>
    <w:rsid w:val="00680A5A"/>
    <w:rsid w:val="00683734"/>
    <w:rsid w:val="006A1CCF"/>
    <w:rsid w:val="006A21B8"/>
    <w:rsid w:val="006B7992"/>
    <w:rsid w:val="0073597B"/>
    <w:rsid w:val="007C5EAE"/>
    <w:rsid w:val="007D4753"/>
    <w:rsid w:val="00831F87"/>
    <w:rsid w:val="00867F1C"/>
    <w:rsid w:val="00871F13"/>
    <w:rsid w:val="00897020"/>
    <w:rsid w:val="008B6556"/>
    <w:rsid w:val="008F2E80"/>
    <w:rsid w:val="00927A25"/>
    <w:rsid w:val="00937DAA"/>
    <w:rsid w:val="009B37F8"/>
    <w:rsid w:val="009B45CD"/>
    <w:rsid w:val="009C0296"/>
    <w:rsid w:val="009D57E7"/>
    <w:rsid w:val="00A07B8E"/>
    <w:rsid w:val="00A169EA"/>
    <w:rsid w:val="00A42D95"/>
    <w:rsid w:val="00A62F57"/>
    <w:rsid w:val="00A729B8"/>
    <w:rsid w:val="00AB2FDC"/>
    <w:rsid w:val="00AC4B77"/>
    <w:rsid w:val="00AF37CB"/>
    <w:rsid w:val="00AF5D9B"/>
    <w:rsid w:val="00B0350A"/>
    <w:rsid w:val="00B14BA5"/>
    <w:rsid w:val="00B2372B"/>
    <w:rsid w:val="00B77EEC"/>
    <w:rsid w:val="00B93D64"/>
    <w:rsid w:val="00BE48AB"/>
    <w:rsid w:val="00C03214"/>
    <w:rsid w:val="00C21074"/>
    <w:rsid w:val="00C50ECA"/>
    <w:rsid w:val="00C64729"/>
    <w:rsid w:val="00C64C4F"/>
    <w:rsid w:val="00C911CE"/>
    <w:rsid w:val="00C96FED"/>
    <w:rsid w:val="00CB74A7"/>
    <w:rsid w:val="00CB779E"/>
    <w:rsid w:val="00CD707E"/>
    <w:rsid w:val="00D5374B"/>
    <w:rsid w:val="00D76216"/>
    <w:rsid w:val="00DA298E"/>
    <w:rsid w:val="00DB6B09"/>
    <w:rsid w:val="00DF2DBC"/>
    <w:rsid w:val="00EC78CD"/>
    <w:rsid w:val="00EE29E4"/>
    <w:rsid w:val="00EF02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1038B"/>
  <w15:docId w15:val="{628E4131-2B1F-4046-B44D-89E5AFBC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0CA9"/>
  </w:style>
  <w:style w:type="paragraph" w:styleId="1">
    <w:name w:val="heading 1"/>
    <w:basedOn w:val="a"/>
    <w:next w:val="a"/>
    <w:link w:val="10"/>
    <w:uiPriority w:val="9"/>
    <w:qFormat/>
    <w:rsid w:val="0052257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232DF4"/>
    <w:pPr>
      <w:spacing w:after="120"/>
    </w:pPr>
  </w:style>
  <w:style w:type="character" w:customStyle="1" w:styleId="a4">
    <w:name w:val="Основной текст Знак"/>
    <w:basedOn w:val="a0"/>
    <w:link w:val="a3"/>
    <w:uiPriority w:val="99"/>
    <w:rsid w:val="00232DF4"/>
  </w:style>
  <w:style w:type="paragraph" w:styleId="a5">
    <w:name w:val="No Spacing"/>
    <w:uiPriority w:val="1"/>
    <w:qFormat/>
    <w:rsid w:val="004A3D71"/>
    <w:pPr>
      <w:spacing w:after="0" w:line="240" w:lineRule="auto"/>
    </w:pPr>
  </w:style>
  <w:style w:type="paragraph" w:styleId="a6">
    <w:name w:val="List Paragraph"/>
    <w:basedOn w:val="a"/>
    <w:uiPriority w:val="34"/>
    <w:qFormat/>
    <w:rsid w:val="00D5374B"/>
    <w:pPr>
      <w:ind w:left="720"/>
      <w:contextualSpacing/>
    </w:pPr>
  </w:style>
  <w:style w:type="character" w:customStyle="1" w:styleId="10">
    <w:name w:val="Заголовок 1 Знак"/>
    <w:basedOn w:val="a0"/>
    <w:link w:val="1"/>
    <w:uiPriority w:val="9"/>
    <w:rsid w:val="00522578"/>
    <w:rPr>
      <w:rFonts w:asciiTheme="majorHAnsi" w:eastAsiaTheme="majorEastAsia" w:hAnsiTheme="majorHAnsi" w:cstheme="majorBidi"/>
      <w:color w:val="2F5496" w:themeColor="accent1" w:themeShade="BF"/>
      <w:sz w:val="32"/>
      <w:szCs w:val="32"/>
    </w:rPr>
  </w:style>
  <w:style w:type="paragraph" w:styleId="a7">
    <w:name w:val="header"/>
    <w:basedOn w:val="a"/>
    <w:link w:val="a8"/>
    <w:uiPriority w:val="99"/>
    <w:unhideWhenUsed/>
    <w:rsid w:val="00323A1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23A12"/>
  </w:style>
  <w:style w:type="paragraph" w:styleId="a9">
    <w:name w:val="footer"/>
    <w:basedOn w:val="a"/>
    <w:link w:val="aa"/>
    <w:uiPriority w:val="99"/>
    <w:unhideWhenUsed/>
    <w:rsid w:val="00323A1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23A12"/>
  </w:style>
  <w:style w:type="paragraph" w:styleId="ab">
    <w:name w:val="Balloon Text"/>
    <w:basedOn w:val="a"/>
    <w:link w:val="ac"/>
    <w:uiPriority w:val="99"/>
    <w:semiHidden/>
    <w:unhideWhenUsed/>
    <w:rsid w:val="003064D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064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26CBD-5DBC-473C-ABB5-5848E8853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12</Pages>
  <Words>3408</Words>
  <Characters>19428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Станислав Федотов</dc:creator>
  <cp:keywords/>
  <dc:description/>
  <cp:lastModifiedBy>Станислав Федотов</cp:lastModifiedBy>
  <cp:revision>26</cp:revision>
  <dcterms:created xsi:type="dcterms:W3CDTF">2018-11-04T10:10:00Z</dcterms:created>
  <dcterms:modified xsi:type="dcterms:W3CDTF">2019-12-02T18:13:00Z</dcterms:modified>
</cp:coreProperties>
</file>