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0057" w14:textId="77777777" w:rsidR="005022D8" w:rsidRPr="00053262" w:rsidRDefault="005022D8" w:rsidP="004C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86C030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Pr="0046362A">
        <w:rPr>
          <w:rFonts w:ascii="Times New Roman" w:hAnsi="Times New Roman" w:cs="Times New Roman"/>
          <w:iCs/>
          <w:sz w:val="24"/>
          <w:szCs w:val="24"/>
        </w:rPr>
        <w:t>РФ</w:t>
      </w:r>
    </w:p>
    <w:p w14:paraId="2F87C941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46362A">
        <w:rPr>
          <w:rFonts w:ascii="Times New Roman" w:hAnsi="Times New Roman" w:cs="Times New Roman"/>
          <w:iCs/>
          <w:sz w:val="24"/>
          <w:szCs w:val="24"/>
        </w:rPr>
        <w:t>АДМИНИСТРАЦИЯ</w:t>
      </w:r>
    </w:p>
    <w:p w14:paraId="074097F6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6362A">
        <w:rPr>
          <w:rFonts w:ascii="Times New Roman" w:hAnsi="Times New Roman" w:cs="Times New Roman"/>
          <w:iCs/>
          <w:sz w:val="24"/>
          <w:szCs w:val="24"/>
        </w:rPr>
        <w:t>ТОЦКОГО РАЙОНА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Руководителям ОО</w:t>
      </w:r>
    </w:p>
    <w:p w14:paraId="54126792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6362A">
        <w:rPr>
          <w:rFonts w:ascii="Times New Roman" w:hAnsi="Times New Roman" w:cs="Times New Roman"/>
          <w:iCs/>
          <w:sz w:val="24"/>
          <w:szCs w:val="24"/>
        </w:rPr>
        <w:t>ОРЕНБУРГСКОЙ ОБЛАСТИ</w:t>
      </w:r>
    </w:p>
    <w:p w14:paraId="611C3683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6362A">
        <w:rPr>
          <w:rFonts w:ascii="Times New Roman" w:hAnsi="Times New Roman" w:cs="Times New Roman"/>
          <w:iCs/>
          <w:sz w:val="24"/>
          <w:szCs w:val="24"/>
        </w:rPr>
        <w:t>ОТДЕЛ ОБРАЗОВАНИЯ</w:t>
      </w:r>
    </w:p>
    <w:p w14:paraId="12641DB4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6362A">
        <w:rPr>
          <w:rFonts w:ascii="Times New Roman" w:hAnsi="Times New Roman" w:cs="Times New Roman"/>
          <w:iCs/>
          <w:sz w:val="24"/>
          <w:szCs w:val="24"/>
        </w:rPr>
        <w:t>461131, с. Тоцкое, ул. Ленина, 4</w:t>
      </w:r>
    </w:p>
    <w:p w14:paraId="25D43B43" w14:textId="77777777" w:rsidR="005022D8" w:rsidRPr="0046362A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6362A">
        <w:rPr>
          <w:rFonts w:ascii="Times New Roman" w:hAnsi="Times New Roman" w:cs="Times New Roman"/>
          <w:iCs/>
          <w:sz w:val="24"/>
          <w:szCs w:val="24"/>
        </w:rPr>
        <w:t>телефон (35349) 2-11-57</w:t>
      </w:r>
    </w:p>
    <w:p w14:paraId="59F24E02" w14:textId="77777777" w:rsidR="005022D8" w:rsidRPr="004D7C0C" w:rsidRDefault="005022D8" w:rsidP="005022D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D7C0C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6362A">
        <w:rPr>
          <w:rFonts w:ascii="Times New Roman" w:hAnsi="Times New Roman" w:cs="Times New Roman"/>
          <w:iCs/>
          <w:sz w:val="24"/>
          <w:szCs w:val="24"/>
        </w:rPr>
        <w:t>факс</w:t>
      </w:r>
      <w:r w:rsidRPr="004D7C0C">
        <w:rPr>
          <w:rFonts w:ascii="Times New Roman" w:hAnsi="Times New Roman" w:cs="Times New Roman"/>
          <w:iCs/>
          <w:sz w:val="24"/>
          <w:szCs w:val="24"/>
        </w:rPr>
        <w:t xml:space="preserve"> (35349) 2-11-57</w:t>
      </w:r>
    </w:p>
    <w:p w14:paraId="3FA7864E" w14:textId="77777777" w:rsidR="005022D8" w:rsidRPr="004D7C0C" w:rsidRDefault="005022D8" w:rsidP="005022D8">
      <w:pPr>
        <w:spacing w:after="0" w:line="240" w:lineRule="auto"/>
        <w:rPr>
          <w:rFonts w:ascii="Times New Roman" w:hAnsi="Times New Roman" w:cs="Times New Roman"/>
        </w:rPr>
      </w:pPr>
      <w:r w:rsidRPr="004D7C0C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C16A96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4D7C0C">
        <w:rPr>
          <w:rFonts w:ascii="Times New Roman" w:hAnsi="Times New Roman" w:cs="Times New Roman"/>
          <w:iCs/>
          <w:sz w:val="24"/>
          <w:szCs w:val="24"/>
        </w:rPr>
        <w:t>-</w:t>
      </w:r>
      <w:r w:rsidRPr="00C16A96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4D7C0C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6" w:history="1">
        <w:r w:rsidRPr="00C16A96">
          <w:rPr>
            <w:rStyle w:val="a9"/>
            <w:rFonts w:ascii="Times New Roman" w:hAnsi="Times New Roman" w:cs="Times New Roman"/>
            <w:iCs/>
            <w:sz w:val="24"/>
            <w:szCs w:val="24"/>
            <w:lang w:val="en-US"/>
          </w:rPr>
          <w:t>roo</w:t>
        </w:r>
        <w:r w:rsidRPr="004D7C0C">
          <w:rPr>
            <w:rStyle w:val="a9"/>
            <w:rFonts w:ascii="Times New Roman" w:hAnsi="Times New Roman" w:cs="Times New Roman"/>
            <w:iCs/>
            <w:sz w:val="24"/>
            <w:szCs w:val="24"/>
          </w:rPr>
          <w:t>43@</w:t>
        </w:r>
        <w:r w:rsidRPr="00C16A96">
          <w:rPr>
            <w:rStyle w:val="a9"/>
            <w:rFonts w:ascii="Times New Roman" w:hAnsi="Times New Roman" w:cs="Times New Roman"/>
            <w:iCs/>
            <w:sz w:val="24"/>
            <w:szCs w:val="24"/>
            <w:lang w:val="en-US"/>
          </w:rPr>
          <w:t>mail</w:t>
        </w:r>
        <w:r w:rsidRPr="004D7C0C">
          <w:rPr>
            <w:rStyle w:val="a9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C16A96">
          <w:rPr>
            <w:rStyle w:val="a9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14:paraId="3C3D2D82" w14:textId="059C7887" w:rsidR="005022D8" w:rsidRPr="005022D8" w:rsidRDefault="005022D8" w:rsidP="005022D8">
      <w:pPr>
        <w:spacing w:after="0" w:line="240" w:lineRule="auto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053262">
        <w:rPr>
          <w:rFonts w:ascii="Times New Roman" w:hAnsi="Times New Roman" w:cs="Times New Roman"/>
          <w:color w:val="FF0000"/>
        </w:rPr>
        <w:t xml:space="preserve">        </w:t>
      </w:r>
      <w:r w:rsidR="00780F91">
        <w:rPr>
          <w:rFonts w:ascii="Times New Roman" w:hAnsi="Times New Roman" w:cs="Times New Roman"/>
          <w:color w:val="FF0000"/>
        </w:rPr>
        <w:t>1</w:t>
      </w:r>
      <w:r w:rsidRPr="00053262">
        <w:rPr>
          <w:rFonts w:ascii="Times New Roman" w:hAnsi="Times New Roman" w:cs="Times New Roman"/>
          <w:color w:val="FF0000"/>
        </w:rPr>
        <w:t>7.0</w:t>
      </w:r>
      <w:r w:rsidR="00780F91">
        <w:rPr>
          <w:rFonts w:ascii="Times New Roman" w:hAnsi="Times New Roman" w:cs="Times New Roman"/>
          <w:color w:val="FF0000"/>
        </w:rPr>
        <w:t>4</w:t>
      </w:r>
      <w:r w:rsidRPr="00053262">
        <w:rPr>
          <w:rFonts w:ascii="Times New Roman" w:hAnsi="Times New Roman" w:cs="Times New Roman"/>
          <w:color w:val="FF0000"/>
        </w:rPr>
        <w:t>.202</w:t>
      </w:r>
      <w:r w:rsidR="00780F91">
        <w:rPr>
          <w:rFonts w:ascii="Times New Roman" w:hAnsi="Times New Roman" w:cs="Times New Roman"/>
          <w:color w:val="FF0000"/>
        </w:rPr>
        <w:t>4</w:t>
      </w:r>
      <w:r w:rsidRPr="00053262">
        <w:rPr>
          <w:rFonts w:ascii="Times New Roman" w:hAnsi="Times New Roman" w:cs="Times New Roman"/>
          <w:color w:val="FF0000"/>
        </w:rPr>
        <w:t xml:space="preserve"> г. № </w:t>
      </w:r>
    </w:p>
    <w:p w14:paraId="372C74B9" w14:textId="77777777" w:rsidR="005022D8" w:rsidRPr="005022D8" w:rsidRDefault="005022D8" w:rsidP="004C6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21976A" w14:textId="546EBBEE" w:rsidR="004C6783" w:rsidRPr="005022D8" w:rsidRDefault="004C6783" w:rsidP="004C67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2D8">
        <w:rPr>
          <w:rFonts w:ascii="Times New Roman" w:hAnsi="Times New Roman" w:cs="Times New Roman"/>
          <w:bCs/>
          <w:sz w:val="28"/>
          <w:szCs w:val="28"/>
        </w:rPr>
        <w:t>Уважаемые коллеги!</w:t>
      </w:r>
    </w:p>
    <w:p w14:paraId="4A21976B" w14:textId="0DED61D1" w:rsidR="004C6783" w:rsidRPr="00780F91" w:rsidRDefault="004C6783" w:rsidP="004C6783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bookmarkStart w:id="0" w:name="_Hlk527412940"/>
      <w:r w:rsidRPr="00502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Информируем Вас о том, что</w:t>
      </w:r>
      <w:r w:rsidR="002F49E2" w:rsidRPr="00502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МБУ ДО Тоцкий ДДТ проводит</w:t>
      </w:r>
      <w:r w:rsidRPr="00502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0"/>
      <w:r w:rsidR="00053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районный конкурс музеев «Музей образовательной организации – пространство интеграции общего и дополнительного образования</w:t>
      </w:r>
      <w:r w:rsidR="002F49E2" w:rsidRPr="00502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который состоится </w:t>
      </w:r>
      <w:r w:rsidR="00053262" w:rsidRPr="00780F9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22 мая</w:t>
      </w:r>
      <w:r w:rsidR="002F49E2" w:rsidRPr="00780F9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202</w:t>
      </w:r>
      <w:r w:rsidR="00053262" w:rsidRPr="00780F9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4</w:t>
      </w:r>
      <w:r w:rsidR="002F49E2" w:rsidRPr="00780F9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г</w:t>
      </w:r>
      <w:r w:rsidR="00053262" w:rsidRPr="00780F9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ода в 10:00.</w:t>
      </w:r>
    </w:p>
    <w:p w14:paraId="4A21976C" w14:textId="77777777" w:rsidR="004C6783" w:rsidRPr="005022D8" w:rsidRDefault="004C6783" w:rsidP="004C6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2D8">
        <w:rPr>
          <w:rFonts w:ascii="Times New Roman" w:hAnsi="Times New Roman" w:cs="Times New Roman"/>
          <w:bCs/>
          <w:sz w:val="28"/>
          <w:szCs w:val="28"/>
        </w:rPr>
        <w:t>Направляем Положение о проведении данного мероприятия.</w:t>
      </w:r>
    </w:p>
    <w:p w14:paraId="4A21976D" w14:textId="77777777" w:rsidR="004C6783" w:rsidRPr="005022D8" w:rsidRDefault="004C6783" w:rsidP="004C67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Просим довести данную информацию до следующих руководителей школьных музеев:</w:t>
      </w:r>
    </w:p>
    <w:p w14:paraId="4A21976E" w14:textId="38EDD28F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МАОУ Богдановская СОШ – </w:t>
      </w:r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Глущенко И.А.</w:t>
      </w:r>
    </w:p>
    <w:p w14:paraId="4A21976F" w14:textId="4BCEB6AC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МБОУ Верхне-Бузулукская ООШ им. И.К. Медведева – </w:t>
      </w:r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Ефремова Е.В.</w:t>
      </w:r>
    </w:p>
    <w:p w14:paraId="4A219770" w14:textId="0BCA91C0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МБОУ Зареченская классическая гимназия – </w:t>
      </w:r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Зеленина Н.К.</w:t>
      </w:r>
    </w:p>
    <w:p w14:paraId="4A219771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Ковыляевская</w:t>
      </w:r>
      <w:proofErr w:type="spellEnd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ООШ филиал МАОУ Богдановская СОШ – Беляева Т.Н.</w:t>
      </w:r>
    </w:p>
    <w:p w14:paraId="4A219772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МБОУ Павло-Антоновская ООШ – Сердюк Н.А.</w:t>
      </w:r>
    </w:p>
    <w:p w14:paraId="4A219773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МБОУ </w:t>
      </w:r>
      <w:proofErr w:type="spellStart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Погроминская</w:t>
      </w:r>
      <w:proofErr w:type="spellEnd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СОШ – Егоров В.А.</w:t>
      </w:r>
    </w:p>
    <w:p w14:paraId="4A219774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МБОУ Свердловская СОШ – Крестьянинов О.В.</w:t>
      </w:r>
    </w:p>
    <w:p w14:paraId="4A219775" w14:textId="2B4455F3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МАОУ Суворовская СОШ </w:t>
      </w:r>
      <w:proofErr w:type="gramStart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 </w:t>
      </w:r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Ковешникова</w:t>
      </w:r>
      <w:proofErr w:type="gramEnd"/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Е.Н.</w:t>
      </w:r>
    </w:p>
    <w:p w14:paraId="4A219776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МАОУ Тоцкая СОШ им. А.К. </w:t>
      </w:r>
      <w:proofErr w:type="spellStart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Стерелюхина</w:t>
      </w:r>
      <w:proofErr w:type="spellEnd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Павельева М.Н.</w:t>
      </w:r>
    </w:p>
    <w:p w14:paraId="4A219777" w14:textId="263418C3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МАОУ Зареченская СОШ №2 – </w:t>
      </w:r>
      <w:proofErr w:type="spellStart"/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Шатурова</w:t>
      </w:r>
      <w:proofErr w:type="spellEnd"/>
      <w:r w:rsidR="000532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О.В.</w:t>
      </w:r>
    </w:p>
    <w:p w14:paraId="4A219778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МАОУ Кирсановская СОШ – </w:t>
      </w:r>
      <w:proofErr w:type="spellStart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Казюлина</w:t>
      </w:r>
      <w:proofErr w:type="spellEnd"/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Н.В.</w:t>
      </w:r>
    </w:p>
    <w:p w14:paraId="4A219779" w14:textId="77777777" w:rsidR="004C6783" w:rsidRPr="005022D8" w:rsidRDefault="004C6783" w:rsidP="004C6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МБУ ДО Тоцкий ДДТ – Дудина Е.Н.</w:t>
      </w:r>
    </w:p>
    <w:p w14:paraId="4A21977B" w14:textId="77777777" w:rsidR="004C6783" w:rsidRDefault="004C6783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75CC85" w14:textId="77777777" w:rsidR="00053262" w:rsidRDefault="00053262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071F5FF" w14:textId="77777777" w:rsidR="00053262" w:rsidRDefault="00053262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3A63231" w14:textId="77777777" w:rsidR="00053262" w:rsidRDefault="00053262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8A53F42" w14:textId="77777777" w:rsidR="00053262" w:rsidRDefault="00053262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E6D7032" w14:textId="77777777" w:rsidR="00053262" w:rsidRPr="005022D8" w:rsidRDefault="00053262" w:rsidP="004C67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A21977E" w14:textId="5BA19E06" w:rsidR="004C6783" w:rsidRDefault="002F49E2" w:rsidP="002F4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</w:t>
      </w:r>
      <w:r w:rsidR="005022D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Т.И. Гончарова</w:t>
      </w:r>
    </w:p>
    <w:p w14:paraId="4A21977F" w14:textId="77777777" w:rsidR="002F49E2" w:rsidRDefault="002F49E2" w:rsidP="002F4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19780" w14:textId="77777777" w:rsidR="002F49E2" w:rsidRDefault="002F49E2" w:rsidP="002F4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19781" w14:textId="77777777" w:rsidR="002F49E2" w:rsidRDefault="002F49E2" w:rsidP="002F4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19782" w14:textId="77777777" w:rsidR="002F49E2" w:rsidRDefault="002F49E2" w:rsidP="002F4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219786" w14:textId="77777777" w:rsidR="004C6783" w:rsidRPr="003B5E19" w:rsidRDefault="004C6783" w:rsidP="004C67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E19">
        <w:rPr>
          <w:rFonts w:ascii="Times New Roman" w:hAnsi="Times New Roman" w:cs="Times New Roman"/>
          <w:sz w:val="16"/>
          <w:szCs w:val="16"/>
        </w:rPr>
        <w:t>Приложения: 2 экз. на 3 л</w:t>
      </w:r>
      <w:r w:rsidRPr="003B5E19">
        <w:rPr>
          <w:rFonts w:ascii="Times New Roman" w:hAnsi="Times New Roman" w:cs="Times New Roman"/>
          <w:b/>
          <w:sz w:val="28"/>
          <w:szCs w:val="28"/>
        </w:rPr>
        <w:t>.</w:t>
      </w:r>
    </w:p>
    <w:p w14:paraId="4A219787" w14:textId="77777777" w:rsidR="004C6783" w:rsidRPr="003B5E19" w:rsidRDefault="004C6783" w:rsidP="004C6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219788" w14:textId="737EDF59" w:rsidR="004C6783" w:rsidRPr="003B5E19" w:rsidRDefault="004C6783" w:rsidP="004C678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3B5E19">
        <w:rPr>
          <w:rFonts w:ascii="Times New Roman" w:hAnsi="Times New Roman" w:cs="Times New Roman"/>
          <w:sz w:val="16"/>
          <w:szCs w:val="16"/>
        </w:rPr>
        <w:t xml:space="preserve">Исп.: </w:t>
      </w:r>
      <w:proofErr w:type="spellStart"/>
      <w:r w:rsidR="00053262">
        <w:rPr>
          <w:rFonts w:ascii="Times New Roman" w:hAnsi="Times New Roman" w:cs="Times New Roman"/>
          <w:sz w:val="16"/>
          <w:szCs w:val="16"/>
        </w:rPr>
        <w:t>Аженова</w:t>
      </w:r>
      <w:proofErr w:type="spellEnd"/>
      <w:r w:rsidR="00053262">
        <w:rPr>
          <w:rFonts w:ascii="Times New Roman" w:hAnsi="Times New Roman" w:cs="Times New Roman"/>
          <w:sz w:val="16"/>
          <w:szCs w:val="16"/>
        </w:rPr>
        <w:t xml:space="preserve"> Г.Н</w:t>
      </w:r>
      <w:r w:rsidRPr="003B5E19">
        <w:rPr>
          <w:rFonts w:ascii="Times New Roman" w:hAnsi="Times New Roman" w:cs="Times New Roman"/>
          <w:sz w:val="16"/>
          <w:szCs w:val="16"/>
        </w:rPr>
        <w:t>., методист МБУ ДО Тоцкий ДДТ</w:t>
      </w:r>
    </w:p>
    <w:p w14:paraId="4A219793" w14:textId="5EC882EC" w:rsidR="004C6783" w:rsidRPr="00780F91" w:rsidRDefault="004C6783" w:rsidP="00780F9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3B5E19">
        <w:rPr>
          <w:rFonts w:ascii="Times New Roman" w:hAnsi="Times New Roman" w:cs="Times New Roman"/>
          <w:sz w:val="16"/>
          <w:szCs w:val="16"/>
        </w:rPr>
        <w:t>тел.: 2-20-75</w:t>
      </w:r>
    </w:p>
    <w:p w14:paraId="4A219794" w14:textId="77777777" w:rsidR="004C6783" w:rsidRPr="00053262" w:rsidRDefault="004C6783" w:rsidP="00053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</w:t>
      </w:r>
    </w:p>
    <w:p w14:paraId="3233577B" w14:textId="77777777" w:rsidR="00053262" w:rsidRPr="00053262" w:rsidRDefault="00053262" w:rsidP="0005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262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музеев </w:t>
      </w:r>
    </w:p>
    <w:p w14:paraId="4A219797" w14:textId="73201E32" w:rsidR="004C6783" w:rsidRDefault="00053262" w:rsidP="0005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262">
        <w:rPr>
          <w:rFonts w:ascii="Times New Roman" w:hAnsi="Times New Roman" w:cs="Times New Roman"/>
          <w:b/>
          <w:sz w:val="28"/>
          <w:szCs w:val="28"/>
        </w:rPr>
        <w:t>«Музей образовательной организации – пространство интеграции общего и дополнительного образования»</w:t>
      </w:r>
    </w:p>
    <w:p w14:paraId="17794263" w14:textId="77777777" w:rsidR="00053262" w:rsidRPr="00053262" w:rsidRDefault="00053262" w:rsidP="0005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19798" w14:textId="77777777" w:rsidR="004C6783" w:rsidRPr="004C6783" w:rsidRDefault="004C6783" w:rsidP="00814554">
      <w:pPr>
        <w:pStyle w:val="a5"/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78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4A219799" w14:textId="37085BF4" w:rsidR="004C6783" w:rsidRPr="004C6783" w:rsidRDefault="004C6783" w:rsidP="002F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4C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4C678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 w:rsidR="00AB23D7">
        <w:rPr>
          <w:rFonts w:ascii="Times New Roman" w:eastAsia="Times New Roman" w:hAnsi="Times New Roman" w:cs="Times New Roman"/>
          <w:sz w:val="28"/>
          <w:szCs w:val="28"/>
        </w:rPr>
        <w:t>районного конкурса</w:t>
      </w:r>
      <w:r w:rsidRPr="004C6783">
        <w:rPr>
          <w:rFonts w:ascii="Times New Roman" w:eastAsia="Times New Roman" w:hAnsi="Times New Roman" w:cs="Times New Roman"/>
          <w:sz w:val="28"/>
          <w:szCs w:val="28"/>
        </w:rPr>
        <w:t xml:space="preserve"> музеев Тоцкого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C6783">
        <w:rPr>
          <w:rFonts w:ascii="Times New Roman" w:eastAsia="Times New Roman" w:hAnsi="Times New Roman" w:cs="Times New Roman"/>
          <w:sz w:val="28"/>
          <w:szCs w:val="28"/>
        </w:rPr>
        <w:t xml:space="preserve">. Сроки и условия проведения </w:t>
      </w:r>
      <w:r w:rsidR="00AB23D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4C67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1979A" w14:textId="77777777" w:rsidR="004C6783" w:rsidRPr="004C6783" w:rsidRDefault="004C6783" w:rsidP="002F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783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разработано по материалам официального сайта Федерального центра детско-юношеского туризма и краеведения Министерства просвещения Российской Федерации.</w:t>
      </w:r>
    </w:p>
    <w:p w14:paraId="4A21979B" w14:textId="77777777" w:rsidR="004C6783" w:rsidRDefault="004C6783" w:rsidP="002F49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1979C" w14:textId="77777777" w:rsidR="004C6783" w:rsidRDefault="004C6783" w:rsidP="004C678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83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4A21979E" w14:textId="56DB60CF" w:rsidR="004C6783" w:rsidRPr="00680C75" w:rsidRDefault="004C6783" w:rsidP="00680C75">
      <w:pPr>
        <w:pStyle w:val="a5"/>
        <w:numPr>
          <w:ilvl w:val="1"/>
          <w:numId w:val="3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</w:t>
      </w:r>
      <w:r w:rsidR="0009177C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- повышение роли музеев образовательных организаций в </w:t>
      </w:r>
      <w:r w:rsidRPr="00680C75">
        <w:rPr>
          <w:rFonts w:ascii="Times New Roman" w:hAnsi="Times New Roman" w:cs="Times New Roman"/>
          <w:sz w:val="28"/>
          <w:szCs w:val="28"/>
        </w:rPr>
        <w:t>рамках реализации образовательной деятельности, в гражданско-патриотическом и духовно-нравственном воспитании обучающихся.</w:t>
      </w:r>
    </w:p>
    <w:p w14:paraId="4A21979F" w14:textId="77777777" w:rsidR="004C6783" w:rsidRDefault="004C6783" w:rsidP="00EF02E8">
      <w:pPr>
        <w:pStyle w:val="a5"/>
        <w:numPr>
          <w:ilvl w:val="1"/>
          <w:numId w:val="3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A2197A0" w14:textId="77777777" w:rsidR="004C6783" w:rsidRDefault="004C6783" w:rsidP="00EF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углубление знаний и компетенций обучающихся в области краеведения и музееведения;</w:t>
      </w:r>
    </w:p>
    <w:p w14:paraId="4A2197A1" w14:textId="77777777" w:rsidR="004C6783" w:rsidRDefault="004C6783" w:rsidP="00EF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и развитие учебно-исследовательской деятельности обучающихся;</w:t>
      </w:r>
    </w:p>
    <w:p w14:paraId="4A2197A2" w14:textId="77777777" w:rsidR="004C6783" w:rsidRDefault="004C6783" w:rsidP="00EF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одаренных детей, обладающих способностями к исследовательской деятельности;</w:t>
      </w:r>
    </w:p>
    <w:p w14:paraId="4A2197A4" w14:textId="068B9390" w:rsidR="00814554" w:rsidRDefault="004C6783" w:rsidP="0068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методики исследовательской работы в области краеведения и музееведения, обмен опытом </w:t>
      </w:r>
      <w:r w:rsidR="00814554">
        <w:rPr>
          <w:rFonts w:ascii="Times New Roman" w:hAnsi="Times New Roman" w:cs="Times New Roman"/>
          <w:sz w:val="28"/>
          <w:szCs w:val="28"/>
        </w:rPr>
        <w:t>работы по организации и подведению итогов учебно-исследовательской деятельности обучающихся.</w:t>
      </w:r>
    </w:p>
    <w:p w14:paraId="4A2197A5" w14:textId="433E4E25" w:rsidR="00814554" w:rsidRPr="00814554" w:rsidRDefault="00814554" w:rsidP="0081455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554">
        <w:rPr>
          <w:rFonts w:ascii="Times New Roman" w:eastAsia="Times New Roman" w:hAnsi="Times New Roman" w:cs="Times New Roman"/>
          <w:b/>
          <w:sz w:val="28"/>
          <w:szCs w:val="28"/>
        </w:rPr>
        <w:t xml:space="preserve">3. Руководство и организация </w:t>
      </w:r>
      <w:r w:rsidR="00680C75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4A2197A6" w14:textId="7A1C8C79" w:rsidR="00814554" w:rsidRPr="00814554" w:rsidRDefault="00814554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54">
        <w:rPr>
          <w:rFonts w:ascii="Times New Roman" w:eastAsia="Times New Roman" w:hAnsi="Times New Roman" w:cs="Times New Roman"/>
          <w:sz w:val="28"/>
          <w:szCs w:val="28"/>
        </w:rPr>
        <w:t xml:space="preserve">3.1. Общее руководство </w:t>
      </w:r>
      <w:r w:rsidR="0009177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1455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районный отдел образования администрации Тоцкого района.</w:t>
      </w:r>
    </w:p>
    <w:p w14:paraId="4A2197A8" w14:textId="6805023B" w:rsidR="00814554" w:rsidRDefault="00814554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554">
        <w:rPr>
          <w:rFonts w:ascii="Times New Roman" w:eastAsia="Times New Roman" w:hAnsi="Times New Roman" w:cs="Times New Roman"/>
          <w:sz w:val="28"/>
          <w:szCs w:val="28"/>
        </w:rPr>
        <w:t xml:space="preserve">3.2. Подготовку и проведение </w:t>
      </w:r>
      <w:r w:rsidR="0009177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1455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МБУ ДО Тоцкий ДДТ.</w:t>
      </w:r>
    </w:p>
    <w:p w14:paraId="4A2197A9" w14:textId="2C88D743" w:rsidR="00814554" w:rsidRPr="00814554" w:rsidRDefault="00814554" w:rsidP="0081455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554">
        <w:rPr>
          <w:rFonts w:ascii="Times New Roman" w:eastAsia="Times New Roman" w:hAnsi="Times New Roman" w:cs="Times New Roman"/>
          <w:b/>
          <w:sz w:val="28"/>
          <w:szCs w:val="28"/>
        </w:rPr>
        <w:t xml:space="preserve">4. Участники </w:t>
      </w:r>
      <w:r w:rsidR="00680C75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4A2197AA" w14:textId="6DD9D7B7" w:rsidR="00814554" w:rsidRDefault="00814554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В 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активис</w:t>
      </w:r>
      <w:r w:rsidR="00923B75">
        <w:rPr>
          <w:rFonts w:ascii="Times New Roman" w:eastAsia="Times New Roman" w:hAnsi="Times New Roman" w:cs="Times New Roman"/>
          <w:sz w:val="28"/>
          <w:szCs w:val="28"/>
        </w:rPr>
        <w:t>ты школьных музеев в возрасте 11-</w:t>
      </w:r>
      <w:r>
        <w:rPr>
          <w:rFonts w:ascii="Times New Roman" w:eastAsia="Times New Roman" w:hAnsi="Times New Roman" w:cs="Times New Roman"/>
          <w:sz w:val="28"/>
          <w:szCs w:val="28"/>
        </w:rPr>
        <w:t>18 лет</w:t>
      </w:r>
      <w:r w:rsidR="00923B75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(музейные педагоги) паспортизированных и </w:t>
      </w:r>
      <w:r w:rsidR="00527D4C">
        <w:rPr>
          <w:rFonts w:ascii="Times New Roman" w:eastAsia="Times New Roman" w:hAnsi="Times New Roman" w:cs="Times New Roman"/>
          <w:sz w:val="28"/>
          <w:szCs w:val="28"/>
        </w:rPr>
        <w:t>не паспортизированных</w:t>
      </w:r>
      <w:r w:rsidR="00923B75">
        <w:rPr>
          <w:rFonts w:ascii="Times New Roman" w:eastAsia="Times New Roman" w:hAnsi="Times New Roman" w:cs="Times New Roman"/>
          <w:sz w:val="28"/>
          <w:szCs w:val="28"/>
        </w:rPr>
        <w:t xml:space="preserve"> школьных музеев, музейных комнат, уголков, созданных на базе общего, дополнительного образования.</w:t>
      </w:r>
    </w:p>
    <w:p w14:paraId="4A2197AB" w14:textId="77777777" w:rsidR="00923B75" w:rsidRDefault="00923B75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Номинация для юных экскурсоводов проводится по двум возрастным группам:</w:t>
      </w:r>
    </w:p>
    <w:p w14:paraId="4A2197AC" w14:textId="77777777" w:rsidR="00923B75" w:rsidRDefault="00923B75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средняя группа- учащиеся 6-8 классов;</w:t>
      </w:r>
    </w:p>
    <w:p w14:paraId="4A2197AD" w14:textId="77777777" w:rsidR="00923B75" w:rsidRDefault="00923B75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старшая группа- учащиеся 9-11 классов.</w:t>
      </w:r>
    </w:p>
    <w:p w14:paraId="4A2197AF" w14:textId="5F432E51" w:rsidR="00923B75" w:rsidRDefault="00EF02E8" w:rsidP="00FA7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необходимо до </w:t>
      </w:r>
      <w:r w:rsidRP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FA72DF" w:rsidRP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>мая</w:t>
      </w:r>
      <w:r w:rsidRP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A72DF" w:rsidRP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прислать заявку на электронную почту </w:t>
      </w:r>
      <w:hyperlink r:id="rId7" w:history="1">
        <w:r w:rsidRPr="0086372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pionerdom</w:t>
        </w:r>
        <w:r w:rsidRPr="00EF02E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 w:rsidRPr="0086372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EF02E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6372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F0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пометкой «</w:t>
      </w:r>
      <w:r w:rsidR="00FA72DF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музеев».</w:t>
      </w:r>
    </w:p>
    <w:p w14:paraId="4A2197B0" w14:textId="77777777" w:rsidR="00923B75" w:rsidRDefault="00923B75" w:rsidP="00923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B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Номинации </w:t>
      </w:r>
      <w:r w:rsidR="00CB580B">
        <w:rPr>
          <w:rFonts w:ascii="Times New Roman" w:eastAsia="Times New Roman" w:hAnsi="Times New Roman" w:cs="Times New Roman"/>
          <w:b/>
          <w:sz w:val="28"/>
          <w:szCs w:val="28"/>
        </w:rPr>
        <w:t>и требования к работам</w:t>
      </w:r>
    </w:p>
    <w:p w14:paraId="75725D8A" w14:textId="77777777" w:rsidR="00680C75" w:rsidRDefault="002F49E2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27D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7D4C" w:rsidRPr="00174558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«Лучший юный экскурсовод»;</w:t>
      </w:r>
      <w:r w:rsidR="00680C75" w:rsidRPr="00680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72823B" w14:textId="0878220E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данн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создать презентацию, которая содержит следующую информацию:</w:t>
      </w:r>
    </w:p>
    <w:p w14:paraId="39FAFC36" w14:textId="77777777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слайд- титульный:</w:t>
      </w:r>
    </w:p>
    <w:p w14:paraId="6CAA67E0" w14:textId="52F1AEA6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5FE86C" w14:textId="77777777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образовательной организации и территории;</w:t>
      </w:r>
    </w:p>
    <w:p w14:paraId="5A644E60" w14:textId="187141D1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 об участниках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(название творческих объединений, классы);</w:t>
      </w:r>
    </w:p>
    <w:p w14:paraId="551F9C3B" w14:textId="77777777" w:rsidR="00680C75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Ф.И.О. (полностью), должность, контактный телефон и электронный адрес руководителя работы.</w:t>
      </w:r>
    </w:p>
    <w:p w14:paraId="4A2197B1" w14:textId="76DD2312" w:rsidR="00527D4C" w:rsidRDefault="00680C75" w:rsidP="00680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слайд и последующий отражают реализацию мероприятия (визитка школьного музея, обзорная информация о музее, его экспонатах и экспозициях, деятельности по созданию в нем образовательной среды).</w:t>
      </w:r>
    </w:p>
    <w:p w14:paraId="4A2197BA" w14:textId="68A8BD49" w:rsidR="00CB580B" w:rsidRPr="0009177C" w:rsidRDefault="002F49E2" w:rsidP="000917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7D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7D4C" w:rsidRPr="0017455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A72DF" w:rsidRPr="00174558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памяти</w:t>
      </w:r>
      <w:r w:rsidR="00527D4C" w:rsidRPr="0017455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09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(участие в данной номинации ОБЯЗАТЕЛЬНО!)</w:t>
      </w:r>
      <w:r w:rsidR="00680C75" w:rsidRPr="00680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данной номинации необходимо 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книгу памяти об участников ВОВ и </w:t>
      </w:r>
      <w:r w:rsidR="00D6417A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D641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 xml:space="preserve"> (6-8минут)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="00D6417A">
        <w:rPr>
          <w:rFonts w:ascii="Times New Roman" w:eastAsia="Times New Roman" w:hAnsi="Times New Roman" w:cs="Times New Roman"/>
          <w:sz w:val="28"/>
          <w:szCs w:val="28"/>
        </w:rPr>
        <w:t xml:space="preserve"> должна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D6417A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680C75"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="00D64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17A" w:rsidRP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</w:t>
      </w:r>
      <w:r w:rsidR="00D6417A" w:rsidRP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людях</w:t>
      </w:r>
      <w:r w:rsidR="00D6417A" w:rsidRP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принимавших участие в ВОВ (фотографии, письма, награды, документы)</w:t>
      </w:r>
      <w:r w:rsid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D6417A" w:rsidRP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оформить</w:t>
      </w:r>
      <w:r w:rsidR="00D6417A" w:rsidRPr="00D64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полученную информацию на страницах книги. </w:t>
      </w:r>
    </w:p>
    <w:p w14:paraId="4A2197BB" w14:textId="77777777" w:rsidR="00D904D9" w:rsidRDefault="00D904D9" w:rsidP="00983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450">
        <w:rPr>
          <w:rFonts w:ascii="Times New Roman" w:eastAsia="Times New Roman" w:hAnsi="Times New Roman" w:cs="Times New Roman"/>
          <w:b/>
          <w:sz w:val="28"/>
          <w:szCs w:val="28"/>
        </w:rPr>
        <w:t>6. Критерии</w:t>
      </w:r>
    </w:p>
    <w:p w14:paraId="4A2197BC" w14:textId="53989066" w:rsidR="00983450" w:rsidRPr="00983450" w:rsidRDefault="00983450" w:rsidP="00EF02E8">
      <w:pPr>
        <w:pStyle w:val="a6"/>
        <w:ind w:right="245" w:firstLine="709"/>
        <w:jc w:val="both"/>
      </w:pPr>
      <w:r>
        <w:t xml:space="preserve">6.1. </w:t>
      </w:r>
      <w:r w:rsidRPr="00983450">
        <w:t>Жюри учитывает</w:t>
      </w:r>
      <w:r w:rsidRPr="00983450">
        <w:rPr>
          <w:spacing w:val="1"/>
        </w:rPr>
        <w:t xml:space="preserve"> </w:t>
      </w:r>
      <w:r w:rsidRPr="00983450">
        <w:t>не только ответы автора, но и качество вопросов и суждений оппонентов.</w:t>
      </w:r>
      <w:r w:rsidRPr="00983450">
        <w:rPr>
          <w:spacing w:val="1"/>
        </w:rPr>
        <w:t xml:space="preserve"> </w:t>
      </w:r>
      <w:r w:rsidRPr="00983450">
        <w:t>Форма</w:t>
      </w:r>
      <w:r w:rsidRPr="00983450">
        <w:rPr>
          <w:spacing w:val="14"/>
        </w:rPr>
        <w:t xml:space="preserve"> </w:t>
      </w:r>
      <w:r w:rsidRPr="00983450">
        <w:t>изложения</w:t>
      </w:r>
      <w:r w:rsidRPr="00983450">
        <w:rPr>
          <w:spacing w:val="17"/>
        </w:rPr>
        <w:t xml:space="preserve"> </w:t>
      </w:r>
      <w:r w:rsidRPr="00983450">
        <w:rPr>
          <w:color w:val="4D4D4D"/>
          <w:w w:val="90"/>
        </w:rPr>
        <w:t>—</w:t>
      </w:r>
      <w:r w:rsidRPr="00983450">
        <w:rPr>
          <w:color w:val="4D4D4D"/>
          <w:spacing w:val="8"/>
          <w:w w:val="90"/>
        </w:rPr>
        <w:t xml:space="preserve"> </w:t>
      </w:r>
      <w:r w:rsidRPr="00983450">
        <w:t>по</w:t>
      </w:r>
      <w:r w:rsidRPr="00983450">
        <w:rPr>
          <w:spacing w:val="3"/>
        </w:rPr>
        <w:t xml:space="preserve"> </w:t>
      </w:r>
      <w:r w:rsidRPr="00983450">
        <w:t>выбору</w:t>
      </w:r>
      <w:r w:rsidRPr="00983450">
        <w:rPr>
          <w:spacing w:val="15"/>
        </w:rPr>
        <w:t xml:space="preserve"> </w:t>
      </w:r>
      <w:r w:rsidRPr="00983450">
        <w:t>участника.</w:t>
      </w:r>
    </w:p>
    <w:p w14:paraId="4A2197BD" w14:textId="77777777" w:rsidR="00983450" w:rsidRPr="00983450" w:rsidRDefault="00983450" w:rsidP="00EF02E8">
      <w:pPr>
        <w:pStyle w:val="a6"/>
        <w:ind w:firstLine="709"/>
        <w:jc w:val="both"/>
      </w:pPr>
      <w:r w:rsidRPr="00983450">
        <w:t>Критерии:</w:t>
      </w:r>
    </w:p>
    <w:p w14:paraId="4A2197BE" w14:textId="77777777" w:rsidR="00983450" w:rsidRPr="00983450" w:rsidRDefault="00983450" w:rsidP="00EF02E8">
      <w:pPr>
        <w:widowControl w:val="0"/>
        <w:tabs>
          <w:tab w:val="left" w:pos="10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25252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характеристика</w:t>
      </w:r>
      <w:r w:rsidRPr="00983450">
        <w:rPr>
          <w:rFonts w:ascii="Times New Roman" w:hAnsi="Times New Roman" w:cs="Times New Roman"/>
          <w:spacing w:val="1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работы</w:t>
      </w:r>
      <w:r w:rsidRPr="00983450">
        <w:rPr>
          <w:rFonts w:ascii="Times New Roman" w:hAnsi="Times New Roman" w:cs="Times New Roman"/>
          <w:spacing w:val="2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музея</w:t>
      </w:r>
      <w:r w:rsidRPr="00983450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0"/>
          <w:sz w:val="28"/>
        </w:rPr>
        <w:t>—</w:t>
      </w:r>
      <w:r w:rsidRPr="00983450">
        <w:rPr>
          <w:rFonts w:ascii="Times New Roman" w:hAnsi="Times New Roman" w:cs="Times New Roman"/>
          <w:spacing w:val="17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13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5</w:t>
      </w:r>
      <w:r w:rsidRPr="00983450">
        <w:rPr>
          <w:rFonts w:ascii="Times New Roman" w:hAnsi="Times New Roman" w:cs="Times New Roman"/>
          <w:spacing w:val="1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баллов;</w:t>
      </w:r>
    </w:p>
    <w:p w14:paraId="4A2197BF" w14:textId="77777777" w:rsidR="00983450" w:rsidRPr="00983450" w:rsidRDefault="00983450" w:rsidP="00EF02E8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актуальность</w:t>
      </w:r>
      <w:r w:rsidRPr="00983450">
        <w:rPr>
          <w:rFonts w:ascii="Times New Roman" w:hAnsi="Times New Roman" w:cs="Times New Roman"/>
          <w:spacing w:val="39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и</w:t>
      </w:r>
      <w:r w:rsidRPr="00983450">
        <w:rPr>
          <w:rFonts w:ascii="Times New Roman" w:hAnsi="Times New Roman" w:cs="Times New Roman"/>
          <w:spacing w:val="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новизна</w:t>
      </w:r>
      <w:r w:rsidRPr="00983450">
        <w:rPr>
          <w:rFonts w:ascii="Times New Roman" w:hAnsi="Times New Roman" w:cs="Times New Roman"/>
          <w:spacing w:val="10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707980"/>
          <w:w w:val="90"/>
          <w:sz w:val="28"/>
        </w:rPr>
        <w:t>—</w:t>
      </w:r>
      <w:r w:rsidRPr="00983450">
        <w:rPr>
          <w:rFonts w:ascii="Times New Roman" w:hAnsi="Times New Roman" w:cs="Times New Roman"/>
          <w:color w:val="707980"/>
          <w:spacing w:val="3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2</w:t>
      </w:r>
      <w:r w:rsidRPr="00983450">
        <w:rPr>
          <w:rFonts w:ascii="Times New Roman" w:hAnsi="Times New Roman" w:cs="Times New Roman"/>
          <w:spacing w:val="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баллов;</w:t>
      </w:r>
    </w:p>
    <w:p w14:paraId="4A2197C0" w14:textId="77777777" w:rsidR="00983450" w:rsidRPr="00983450" w:rsidRDefault="00983450" w:rsidP="00EF02E8">
      <w:pPr>
        <w:widowControl w:val="0"/>
        <w:tabs>
          <w:tab w:val="left" w:pos="102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работа</w:t>
      </w:r>
      <w:r w:rsidRPr="00983450">
        <w:rPr>
          <w:rFonts w:ascii="Times New Roman" w:hAnsi="Times New Roman" w:cs="Times New Roman"/>
          <w:spacing w:val="19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актива</w:t>
      </w:r>
      <w:r w:rsidRPr="00983450">
        <w:rPr>
          <w:rFonts w:ascii="Times New Roman" w:hAnsi="Times New Roman" w:cs="Times New Roman"/>
          <w:spacing w:val="22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школьного</w:t>
      </w:r>
      <w:r w:rsidRPr="00983450">
        <w:rPr>
          <w:rFonts w:ascii="Times New Roman" w:hAnsi="Times New Roman" w:cs="Times New Roman"/>
          <w:spacing w:val="43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музея</w:t>
      </w:r>
      <w:r w:rsidRPr="00983450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242424"/>
          <w:w w:val="90"/>
          <w:sz w:val="28"/>
        </w:rPr>
        <w:t>—</w:t>
      </w:r>
      <w:r w:rsidRPr="00983450">
        <w:rPr>
          <w:rFonts w:ascii="Times New Roman" w:hAnsi="Times New Roman" w:cs="Times New Roman"/>
          <w:color w:val="242424"/>
          <w:spacing w:val="6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4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5</w:t>
      </w:r>
      <w:r w:rsidRPr="00983450">
        <w:rPr>
          <w:rFonts w:ascii="Times New Roman" w:hAnsi="Times New Roman" w:cs="Times New Roman"/>
          <w:spacing w:val="5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баллов;</w:t>
      </w:r>
    </w:p>
    <w:p w14:paraId="4A2197C1" w14:textId="77777777" w:rsidR="00983450" w:rsidRPr="00983450" w:rsidRDefault="00983450" w:rsidP="00EF02E8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характеристика</w:t>
      </w:r>
      <w:r w:rsidRPr="00983450">
        <w:rPr>
          <w:rFonts w:ascii="Times New Roman" w:hAnsi="Times New Roman" w:cs="Times New Roman"/>
          <w:spacing w:val="-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методов</w:t>
      </w:r>
      <w:r w:rsidRPr="00983450">
        <w:rPr>
          <w:rFonts w:ascii="Times New Roman" w:hAnsi="Times New Roman" w:cs="Times New Roman"/>
          <w:spacing w:val="2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сбора</w:t>
      </w:r>
      <w:r w:rsidRPr="00983450">
        <w:rPr>
          <w:rFonts w:ascii="Times New Roman" w:hAnsi="Times New Roman" w:cs="Times New Roman"/>
          <w:spacing w:val="3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музейных</w:t>
      </w:r>
      <w:r w:rsidRPr="00983450">
        <w:rPr>
          <w:rFonts w:ascii="Times New Roman" w:hAnsi="Times New Roman" w:cs="Times New Roman"/>
          <w:spacing w:val="49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предметов</w:t>
      </w:r>
      <w:r w:rsidRPr="00983450">
        <w:rPr>
          <w:rFonts w:ascii="Times New Roman" w:hAnsi="Times New Roman" w:cs="Times New Roman"/>
          <w:spacing w:val="44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383838"/>
          <w:w w:val="90"/>
          <w:sz w:val="28"/>
        </w:rPr>
        <w:t>—</w:t>
      </w:r>
      <w:r w:rsidRPr="00983450">
        <w:rPr>
          <w:rFonts w:ascii="Times New Roman" w:hAnsi="Times New Roman" w:cs="Times New Roman"/>
          <w:color w:val="383838"/>
          <w:spacing w:val="12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22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3</w:t>
      </w:r>
      <w:r w:rsidRPr="00983450">
        <w:rPr>
          <w:rFonts w:ascii="Times New Roman" w:hAnsi="Times New Roman" w:cs="Times New Roman"/>
          <w:spacing w:val="19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баллов;</w:t>
      </w:r>
    </w:p>
    <w:p w14:paraId="4A2197C2" w14:textId="77777777" w:rsidR="00983450" w:rsidRPr="00983450" w:rsidRDefault="00983450" w:rsidP="00EF02E8">
      <w:pPr>
        <w:widowControl w:val="0"/>
        <w:tabs>
          <w:tab w:val="left" w:pos="10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</w:rPr>
      </w:pPr>
      <w:r>
        <w:rPr>
          <w:rFonts w:ascii="Times New Roman" w:hAnsi="Times New Roman" w:cs="Times New Roman"/>
          <w:w w:val="95"/>
          <w:sz w:val="28"/>
        </w:rPr>
        <w:t>-экскурсионн</w:t>
      </w:r>
      <w:r w:rsidRPr="00983450">
        <w:rPr>
          <w:rFonts w:ascii="Times New Roman" w:hAnsi="Times New Roman" w:cs="Times New Roman"/>
          <w:w w:val="95"/>
          <w:sz w:val="28"/>
        </w:rPr>
        <w:t>ая</w:t>
      </w:r>
      <w:r w:rsidRPr="00983450">
        <w:rPr>
          <w:rFonts w:ascii="Times New Roman" w:hAnsi="Times New Roman" w:cs="Times New Roman"/>
          <w:spacing w:val="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работа</w:t>
      </w:r>
      <w:r w:rsidRPr="00983450">
        <w:rPr>
          <w:rFonts w:ascii="Times New Roman" w:hAnsi="Times New Roman" w:cs="Times New Roman"/>
          <w:spacing w:val="12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0F0F0F"/>
          <w:w w:val="90"/>
          <w:sz w:val="28"/>
        </w:rPr>
        <w:t xml:space="preserve">—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5</w:t>
      </w:r>
      <w:r w:rsidRPr="00983450">
        <w:rPr>
          <w:rFonts w:ascii="Times New Roman" w:hAnsi="Times New Roman" w:cs="Times New Roman"/>
          <w:spacing w:val="9"/>
          <w:w w:val="95"/>
          <w:sz w:val="28"/>
        </w:rPr>
        <w:t xml:space="preserve"> </w:t>
      </w:r>
      <w:r>
        <w:rPr>
          <w:rFonts w:ascii="Times New Roman" w:hAnsi="Times New Roman" w:cs="Times New Roman"/>
          <w:w w:val="95"/>
          <w:sz w:val="28"/>
        </w:rPr>
        <w:t>баллов</w:t>
      </w:r>
      <w:r w:rsidRPr="00983450">
        <w:rPr>
          <w:rFonts w:ascii="Times New Roman" w:hAnsi="Times New Roman" w:cs="Times New Roman"/>
          <w:w w:val="95"/>
          <w:sz w:val="28"/>
        </w:rPr>
        <w:t>;</w:t>
      </w:r>
    </w:p>
    <w:p w14:paraId="4A2197C3" w14:textId="77777777" w:rsidR="00983450" w:rsidRPr="00983450" w:rsidRDefault="00983450" w:rsidP="00EF02E8">
      <w:pPr>
        <w:widowControl w:val="0"/>
        <w:tabs>
          <w:tab w:val="left" w:pos="1064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hAnsi="Times New Roman" w:cs="Times New Roman"/>
          <w:color w:val="938980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содержание</w:t>
      </w:r>
      <w:r w:rsidRPr="00983450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работы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с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ветеранами,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старожилами,</w:t>
      </w:r>
      <w:r w:rsidRPr="00983450">
        <w:rPr>
          <w:rFonts w:ascii="Times New Roman" w:hAnsi="Times New Roman" w:cs="Times New Roman"/>
          <w:spacing w:val="64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общественностью</w:t>
      </w:r>
      <w:r w:rsidRPr="00983450">
        <w:rPr>
          <w:rFonts w:ascii="Times New Roman" w:hAnsi="Times New Roman" w:cs="Times New Roman"/>
          <w:spacing w:val="-64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0A0A0A"/>
          <w:sz w:val="28"/>
        </w:rPr>
        <w:t>до</w:t>
      </w:r>
      <w:r w:rsidRPr="00983450">
        <w:rPr>
          <w:rFonts w:ascii="Times New Roman" w:hAnsi="Times New Roman" w:cs="Times New Roman"/>
          <w:color w:val="0A0A0A"/>
          <w:spacing w:val="5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2</w:t>
      </w:r>
      <w:r w:rsidRPr="00983450">
        <w:rPr>
          <w:rFonts w:ascii="Times New Roman" w:hAnsi="Times New Roman" w:cs="Times New Roman"/>
          <w:spacing w:val="7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баллов;</w:t>
      </w:r>
    </w:p>
    <w:p w14:paraId="4A2197C4" w14:textId="77777777" w:rsidR="00983450" w:rsidRPr="00983450" w:rsidRDefault="00983450" w:rsidP="00EF02E8">
      <w:pPr>
        <w:widowControl w:val="0"/>
        <w:tabs>
          <w:tab w:val="left" w:pos="1007"/>
        </w:tabs>
        <w:autoSpaceDE w:val="0"/>
        <w:autoSpaceDN w:val="0"/>
        <w:spacing w:after="0" w:line="240" w:lineRule="auto"/>
        <w:ind w:right="226" w:firstLine="709"/>
        <w:jc w:val="both"/>
        <w:rPr>
          <w:rFonts w:ascii="Times New Roman" w:hAnsi="Times New Roman" w:cs="Times New Roman"/>
          <w:color w:val="3B3B3B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соотношение</w:t>
      </w:r>
      <w:r w:rsidRPr="00983450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направлений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деятельности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музея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с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программами</w:t>
      </w:r>
      <w:r w:rsidRPr="00983450">
        <w:rPr>
          <w:rFonts w:ascii="Times New Roman" w:hAnsi="Times New Roman" w:cs="Times New Roman"/>
          <w:spacing w:val="63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общего</w:t>
      </w:r>
      <w:r w:rsidRPr="00983450">
        <w:rPr>
          <w:rFonts w:ascii="Times New Roman" w:hAnsi="Times New Roman" w:cs="Times New Roman"/>
          <w:spacing w:val="-64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и</w:t>
      </w:r>
      <w:r w:rsidRPr="00983450">
        <w:rPr>
          <w:rFonts w:ascii="Times New Roman" w:hAnsi="Times New Roman" w:cs="Times New Roman"/>
          <w:spacing w:val="-2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дополнительного</w:t>
      </w:r>
      <w:r w:rsidRPr="00983450">
        <w:rPr>
          <w:rFonts w:ascii="Times New Roman" w:hAnsi="Times New Roman" w:cs="Times New Roman"/>
          <w:spacing w:val="6"/>
          <w:sz w:val="28"/>
        </w:rPr>
        <w:t xml:space="preserve"> </w:t>
      </w:r>
      <w:r w:rsidRPr="00983450">
        <w:rPr>
          <w:rFonts w:ascii="Times New Roman" w:hAnsi="Times New Roman" w:cs="Times New Roman"/>
          <w:w w:val="90"/>
          <w:sz w:val="28"/>
        </w:rPr>
        <w:t>—</w:t>
      </w:r>
      <w:r w:rsidRPr="00983450">
        <w:rPr>
          <w:rFonts w:ascii="Times New Roman" w:hAnsi="Times New Roman" w:cs="Times New Roman"/>
          <w:spacing w:val="13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до</w:t>
      </w:r>
      <w:r w:rsidRPr="00983450">
        <w:rPr>
          <w:rFonts w:ascii="Times New Roman" w:hAnsi="Times New Roman" w:cs="Times New Roman"/>
          <w:spacing w:val="5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5</w:t>
      </w:r>
      <w:r w:rsidRPr="00983450">
        <w:rPr>
          <w:rFonts w:ascii="Times New Roman" w:hAnsi="Times New Roman" w:cs="Times New Roman"/>
          <w:spacing w:val="9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баллов;</w:t>
      </w:r>
    </w:p>
    <w:p w14:paraId="4A2197C5" w14:textId="77777777" w:rsidR="00983450" w:rsidRPr="00983450" w:rsidRDefault="00983450" w:rsidP="00EF02E8">
      <w:pPr>
        <w:widowControl w:val="0"/>
        <w:tabs>
          <w:tab w:val="left" w:pos="1058"/>
        </w:tabs>
        <w:autoSpaceDE w:val="0"/>
        <w:autoSpaceDN w:val="0"/>
        <w:spacing w:after="0" w:line="240" w:lineRule="auto"/>
        <w:ind w:right="21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3450">
        <w:rPr>
          <w:rFonts w:ascii="Times New Roman" w:hAnsi="Times New Roman" w:cs="Times New Roman"/>
          <w:sz w:val="28"/>
        </w:rPr>
        <w:t>использование</w:t>
      </w:r>
      <w:r w:rsidRPr="00983450">
        <w:rPr>
          <w:rFonts w:ascii="Times New Roman" w:hAnsi="Times New Roman" w:cs="Times New Roman"/>
          <w:spacing w:val="44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наглядности</w:t>
      </w:r>
      <w:r w:rsidRPr="00983450">
        <w:rPr>
          <w:rFonts w:ascii="Times New Roman" w:hAnsi="Times New Roman" w:cs="Times New Roman"/>
          <w:spacing w:val="32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(таблицы,</w:t>
      </w:r>
      <w:r w:rsidRPr="00983450">
        <w:rPr>
          <w:rFonts w:ascii="Times New Roman" w:hAnsi="Times New Roman" w:cs="Times New Roman"/>
          <w:spacing w:val="31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рисунки,</w:t>
      </w:r>
      <w:r w:rsidRPr="00983450">
        <w:rPr>
          <w:rFonts w:ascii="Times New Roman" w:hAnsi="Times New Roman" w:cs="Times New Roman"/>
          <w:spacing w:val="26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фото,</w:t>
      </w:r>
      <w:r w:rsidRPr="00983450">
        <w:rPr>
          <w:rFonts w:ascii="Times New Roman" w:hAnsi="Times New Roman" w:cs="Times New Roman"/>
          <w:spacing w:val="27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видео)</w:t>
      </w:r>
      <w:r w:rsidRPr="00983450">
        <w:rPr>
          <w:rFonts w:ascii="Times New Roman" w:hAnsi="Times New Roman" w:cs="Times New Roman"/>
          <w:spacing w:val="16"/>
          <w:sz w:val="28"/>
        </w:rPr>
        <w:t xml:space="preserve"> </w:t>
      </w:r>
      <w:r w:rsidRPr="00983450">
        <w:rPr>
          <w:rFonts w:ascii="Times New Roman" w:hAnsi="Times New Roman" w:cs="Times New Roman"/>
          <w:color w:val="151515"/>
          <w:w w:val="90"/>
          <w:sz w:val="28"/>
        </w:rPr>
        <w:t>—</w:t>
      </w:r>
      <w:r w:rsidRPr="00983450">
        <w:rPr>
          <w:rFonts w:ascii="Times New Roman" w:hAnsi="Times New Roman" w:cs="Times New Roman"/>
          <w:color w:val="151515"/>
          <w:spacing w:val="18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до</w:t>
      </w:r>
      <w:r w:rsidRPr="00983450">
        <w:rPr>
          <w:rFonts w:ascii="Times New Roman" w:hAnsi="Times New Roman" w:cs="Times New Roman"/>
          <w:spacing w:val="16"/>
          <w:sz w:val="28"/>
        </w:rPr>
        <w:t xml:space="preserve"> </w:t>
      </w:r>
      <w:r w:rsidRPr="00983450">
        <w:rPr>
          <w:rFonts w:ascii="Times New Roman" w:hAnsi="Times New Roman" w:cs="Times New Roman"/>
          <w:color w:val="242424"/>
          <w:sz w:val="28"/>
        </w:rPr>
        <w:t>2</w:t>
      </w:r>
      <w:r w:rsidRPr="00983450">
        <w:rPr>
          <w:rFonts w:ascii="Times New Roman" w:hAnsi="Times New Roman" w:cs="Times New Roman"/>
          <w:color w:val="242424"/>
          <w:spacing w:val="-67"/>
          <w:sz w:val="28"/>
        </w:rPr>
        <w:t xml:space="preserve"> </w:t>
      </w:r>
      <w:r w:rsidRPr="00983450">
        <w:rPr>
          <w:rFonts w:ascii="Times New Roman" w:hAnsi="Times New Roman" w:cs="Times New Roman"/>
          <w:sz w:val="28"/>
        </w:rPr>
        <w:t>баллов;</w:t>
      </w:r>
    </w:p>
    <w:p w14:paraId="4A2197C6" w14:textId="77777777" w:rsidR="00983450" w:rsidRPr="00983450" w:rsidRDefault="00983450" w:rsidP="00EF02E8">
      <w:pPr>
        <w:widowControl w:val="0"/>
        <w:tabs>
          <w:tab w:val="left" w:pos="10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логичность</w:t>
      </w:r>
      <w:r w:rsidRPr="00983450">
        <w:rPr>
          <w:rFonts w:ascii="Times New Roman" w:hAnsi="Times New Roman" w:cs="Times New Roman"/>
          <w:spacing w:val="3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изложения</w:t>
      </w:r>
      <w:r w:rsidRPr="00983450">
        <w:rPr>
          <w:rFonts w:ascii="Times New Roman" w:hAnsi="Times New Roman" w:cs="Times New Roman"/>
          <w:spacing w:val="22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181818"/>
          <w:w w:val="95"/>
          <w:sz w:val="28"/>
        </w:rPr>
        <w:t>и</w:t>
      </w:r>
      <w:r w:rsidRPr="00983450">
        <w:rPr>
          <w:rFonts w:ascii="Times New Roman" w:hAnsi="Times New Roman" w:cs="Times New Roman"/>
          <w:color w:val="181818"/>
          <w:spacing w:val="12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стиль</w:t>
      </w:r>
      <w:r w:rsidRPr="00983450">
        <w:rPr>
          <w:rFonts w:ascii="Times New Roman" w:hAnsi="Times New Roman" w:cs="Times New Roman"/>
          <w:spacing w:val="1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0F0F0F"/>
          <w:w w:val="90"/>
          <w:sz w:val="28"/>
        </w:rPr>
        <w:t>—</w:t>
      </w:r>
      <w:r w:rsidRPr="00983450">
        <w:rPr>
          <w:rFonts w:ascii="Times New Roman" w:hAnsi="Times New Roman" w:cs="Times New Roman"/>
          <w:color w:val="0F0F0F"/>
          <w:spacing w:val="11"/>
          <w:w w:val="90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до</w:t>
      </w:r>
      <w:r w:rsidRPr="00983450">
        <w:rPr>
          <w:rFonts w:ascii="Times New Roman" w:hAnsi="Times New Roman" w:cs="Times New Roman"/>
          <w:spacing w:val="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5</w:t>
      </w:r>
      <w:r w:rsidRPr="00983450">
        <w:rPr>
          <w:rFonts w:ascii="Times New Roman" w:hAnsi="Times New Roman" w:cs="Times New Roman"/>
          <w:spacing w:val="1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баллов;</w:t>
      </w:r>
    </w:p>
    <w:p w14:paraId="4A2197C9" w14:textId="5AA05ED9" w:rsidR="00983450" w:rsidRPr="00174558" w:rsidRDefault="00983450" w:rsidP="00174558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95"/>
          <w:sz w:val="28"/>
        </w:rPr>
        <w:t xml:space="preserve">- </w:t>
      </w:r>
      <w:r w:rsidRPr="00983450">
        <w:rPr>
          <w:rFonts w:ascii="Times New Roman" w:hAnsi="Times New Roman" w:cs="Times New Roman"/>
          <w:w w:val="95"/>
          <w:sz w:val="28"/>
        </w:rPr>
        <w:t>ответы</w:t>
      </w:r>
      <w:r w:rsidRPr="00983450">
        <w:rPr>
          <w:rFonts w:ascii="Times New Roman" w:hAnsi="Times New Roman" w:cs="Times New Roman"/>
          <w:spacing w:val="18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на</w:t>
      </w:r>
      <w:r w:rsidRPr="00983450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вопросы</w:t>
      </w:r>
      <w:r w:rsidRPr="00983450">
        <w:rPr>
          <w:rFonts w:ascii="Times New Roman" w:hAnsi="Times New Roman" w:cs="Times New Roman"/>
          <w:spacing w:val="20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членов</w:t>
      </w:r>
      <w:r w:rsidRPr="00983450">
        <w:rPr>
          <w:rFonts w:ascii="Times New Roman" w:hAnsi="Times New Roman" w:cs="Times New Roman"/>
          <w:spacing w:val="21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жюри</w:t>
      </w:r>
      <w:r w:rsidRPr="00983450">
        <w:rPr>
          <w:rFonts w:ascii="Times New Roman" w:hAnsi="Times New Roman" w:cs="Times New Roman"/>
          <w:spacing w:val="17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color w:val="3F3F3F"/>
          <w:w w:val="90"/>
          <w:sz w:val="28"/>
        </w:rPr>
        <w:t xml:space="preserve">— </w:t>
      </w:r>
      <w:r w:rsidRPr="00983450">
        <w:rPr>
          <w:rFonts w:ascii="Times New Roman" w:hAnsi="Times New Roman" w:cs="Times New Roman"/>
          <w:color w:val="0F0F0F"/>
          <w:w w:val="95"/>
          <w:sz w:val="28"/>
        </w:rPr>
        <w:t>до</w:t>
      </w:r>
      <w:r w:rsidRPr="00983450">
        <w:rPr>
          <w:rFonts w:ascii="Times New Roman" w:hAnsi="Times New Roman" w:cs="Times New Roman"/>
          <w:color w:val="0F0F0F"/>
          <w:spacing w:val="6"/>
          <w:w w:val="95"/>
          <w:sz w:val="28"/>
        </w:rPr>
        <w:t xml:space="preserve"> </w:t>
      </w:r>
      <w:r w:rsidRPr="00983450">
        <w:rPr>
          <w:rFonts w:ascii="Times New Roman" w:hAnsi="Times New Roman" w:cs="Times New Roman"/>
          <w:w w:val="95"/>
          <w:sz w:val="28"/>
        </w:rPr>
        <w:t>5</w:t>
      </w:r>
      <w:r w:rsidRPr="00983450">
        <w:rPr>
          <w:rFonts w:ascii="Times New Roman" w:hAnsi="Times New Roman" w:cs="Times New Roman"/>
          <w:spacing w:val="10"/>
          <w:w w:val="95"/>
          <w:sz w:val="28"/>
        </w:rPr>
        <w:t xml:space="preserve"> </w:t>
      </w:r>
      <w:r w:rsidR="00EF02E8">
        <w:rPr>
          <w:rFonts w:ascii="Times New Roman" w:hAnsi="Times New Roman" w:cs="Times New Roman"/>
          <w:w w:val="95"/>
          <w:sz w:val="28"/>
        </w:rPr>
        <w:t>баллов</w:t>
      </w:r>
      <w:r w:rsidRPr="00983450">
        <w:rPr>
          <w:rFonts w:ascii="Times New Roman" w:hAnsi="Times New Roman" w:cs="Times New Roman"/>
          <w:w w:val="95"/>
          <w:sz w:val="28"/>
        </w:rPr>
        <w:t>;</w:t>
      </w:r>
    </w:p>
    <w:p w14:paraId="4A2197CA" w14:textId="77777777" w:rsidR="00983450" w:rsidRPr="00983450" w:rsidRDefault="00EF02E8" w:rsidP="00EF02E8">
      <w:pPr>
        <w:pStyle w:val="a6"/>
        <w:ind w:firstLine="709"/>
        <w:jc w:val="both"/>
      </w:pPr>
      <w:r>
        <w:t>Продолжительность выступления до 10 минут.</w:t>
      </w:r>
    </w:p>
    <w:p w14:paraId="4A2197CB" w14:textId="77777777" w:rsidR="002F49E2" w:rsidRDefault="002F49E2" w:rsidP="00983450">
      <w:pPr>
        <w:pStyle w:val="a6"/>
        <w:jc w:val="both"/>
        <w:rPr>
          <w:w w:val="95"/>
        </w:rPr>
      </w:pPr>
    </w:p>
    <w:p w14:paraId="4A2197CC" w14:textId="77777777" w:rsidR="002F49E2" w:rsidRPr="002F49E2" w:rsidRDefault="002F49E2" w:rsidP="002F49E2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F49E2">
        <w:rPr>
          <w:rFonts w:ascii="Times New Roman" w:eastAsia="Times New Roman" w:hAnsi="Times New Roman" w:cs="Times New Roman"/>
          <w:b/>
          <w:sz w:val="28"/>
          <w:szCs w:val="28"/>
        </w:rPr>
        <w:t>. Награждение</w:t>
      </w:r>
    </w:p>
    <w:p w14:paraId="4A2197CD" w14:textId="404FA1A1" w:rsidR="002F49E2" w:rsidRPr="002F49E2" w:rsidRDefault="002F49E2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4C6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Всем участникам </w:t>
      </w:r>
      <w:r w:rsidR="0017455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будут вручены Дипломы участников.</w:t>
      </w:r>
    </w:p>
    <w:p w14:paraId="4A2197CE" w14:textId="49F87F6B" w:rsidR="002F49E2" w:rsidRDefault="002F49E2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17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E8">
        <w:rPr>
          <w:rFonts w:ascii="Times New Roman" w:eastAsia="Times New Roman" w:hAnsi="Times New Roman" w:cs="Times New Roman"/>
          <w:sz w:val="28"/>
          <w:szCs w:val="28"/>
        </w:rPr>
        <w:t>Победители и призёры будут награждены дипломами 1,2,3 место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197CF" w14:textId="77777777" w:rsidR="002F49E2" w:rsidRDefault="002F49E2" w:rsidP="002F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D0" w14:textId="77777777" w:rsidR="002F49E2" w:rsidRPr="002F49E2" w:rsidRDefault="002F49E2" w:rsidP="002F49E2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2F49E2">
        <w:rPr>
          <w:rFonts w:ascii="Times New Roman" w:eastAsia="Times New Roman" w:hAnsi="Times New Roman" w:cs="Times New Roman"/>
          <w:b/>
          <w:sz w:val="28"/>
          <w:szCs w:val="28"/>
        </w:rPr>
        <w:t>Координаторы Фестиваля</w:t>
      </w:r>
    </w:p>
    <w:p w14:paraId="4A2197D1" w14:textId="3D686D49" w:rsidR="002F49E2" w:rsidRPr="002F49E2" w:rsidRDefault="002F49E2" w:rsidP="00EF0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lastRenderedPageBreak/>
        <w:t>8.1. По всем вопросам обращаться по тел.: 2-20-75; 2-19-14, методический отдел МБУ ДО Тоцкий ДДТ –</w:t>
      </w:r>
      <w:proofErr w:type="spellStart"/>
      <w:r w:rsidR="00174558">
        <w:rPr>
          <w:rFonts w:ascii="Times New Roman" w:eastAsia="Times New Roman" w:hAnsi="Times New Roman" w:cs="Times New Roman"/>
          <w:sz w:val="28"/>
          <w:szCs w:val="28"/>
        </w:rPr>
        <w:t>Аженова</w:t>
      </w:r>
      <w:proofErr w:type="spellEnd"/>
      <w:r w:rsidR="00174558">
        <w:rPr>
          <w:rFonts w:ascii="Times New Roman" w:eastAsia="Times New Roman" w:hAnsi="Times New Roman" w:cs="Times New Roman"/>
          <w:sz w:val="28"/>
          <w:szCs w:val="28"/>
        </w:rPr>
        <w:t xml:space="preserve"> Гузель </w:t>
      </w:r>
      <w:proofErr w:type="spellStart"/>
      <w:r w:rsidR="00174558">
        <w:rPr>
          <w:rFonts w:ascii="Times New Roman" w:eastAsia="Times New Roman" w:hAnsi="Times New Roman" w:cs="Times New Roman"/>
          <w:sz w:val="28"/>
          <w:szCs w:val="28"/>
        </w:rPr>
        <w:t>Нигматжановна</w:t>
      </w:r>
      <w:proofErr w:type="spellEnd"/>
      <w:r w:rsidRPr="002F49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197D2" w14:textId="77777777" w:rsidR="002F49E2" w:rsidRDefault="002F49E2" w:rsidP="002F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D3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4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5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6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7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8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9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A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B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C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D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E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DF" w14:textId="77777777" w:rsid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C3A5D38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8091AF6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7EE0738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CB6A0A4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5923D11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39B9300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90B1831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2B92F8D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04137E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A2EFAAC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2A14203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4A10A44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59C3E0B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DE82496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C5C97C9" w14:textId="77777777" w:rsidR="00174558" w:rsidRDefault="00174558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B8DE024" w14:textId="77777777" w:rsidR="009B11B4" w:rsidRDefault="009B11B4" w:rsidP="002F49E2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2197E0" w14:textId="77777777" w:rsidR="002F49E2" w:rsidRPr="002F49E2" w:rsidRDefault="002F49E2" w:rsidP="002F49E2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14:paraId="4A2197E1" w14:textId="77777777" w:rsidR="002F49E2" w:rsidRPr="002F49E2" w:rsidRDefault="002F49E2" w:rsidP="002F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197E2" w14:textId="77777777" w:rsidR="002F49E2" w:rsidRPr="002F49E2" w:rsidRDefault="002F49E2" w:rsidP="002F49E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49E2">
        <w:rPr>
          <w:rFonts w:ascii="Times New Roman" w:hAnsi="Times New Roman" w:cs="Times New Roman"/>
          <w:b/>
          <w:caps/>
          <w:sz w:val="28"/>
          <w:szCs w:val="28"/>
        </w:rPr>
        <w:t>Заявка</w:t>
      </w:r>
    </w:p>
    <w:p w14:paraId="4A2197E3" w14:textId="45126A1F" w:rsidR="002F49E2" w:rsidRPr="002F49E2" w:rsidRDefault="002F49E2" w:rsidP="002F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E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174558"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2F49E2">
        <w:rPr>
          <w:rFonts w:ascii="Times New Roman" w:hAnsi="Times New Roman" w:cs="Times New Roman"/>
          <w:b/>
          <w:sz w:val="28"/>
          <w:szCs w:val="28"/>
        </w:rPr>
        <w:t xml:space="preserve"> школьных музеев Тоцкого района</w:t>
      </w:r>
    </w:p>
    <w:p w14:paraId="4A2197E4" w14:textId="77777777" w:rsidR="002F49E2" w:rsidRPr="002F49E2" w:rsidRDefault="002F49E2" w:rsidP="002F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07"/>
        <w:gridCol w:w="4638"/>
      </w:tblGrid>
      <w:tr w:rsidR="002F49E2" w:rsidRPr="002F49E2" w14:paraId="4A2197E7" w14:textId="77777777" w:rsidTr="002F49E2">
        <w:tc>
          <w:tcPr>
            <w:tcW w:w="4707" w:type="dxa"/>
          </w:tcPr>
          <w:p w14:paraId="4A2197E5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E2">
              <w:rPr>
                <w:rFonts w:ascii="Times New Roman" w:hAnsi="Times New Roman" w:cs="Times New Roman"/>
                <w:sz w:val="28"/>
                <w:szCs w:val="28"/>
              </w:rPr>
              <w:t>Название ОО</w:t>
            </w:r>
          </w:p>
        </w:tc>
        <w:tc>
          <w:tcPr>
            <w:tcW w:w="4638" w:type="dxa"/>
          </w:tcPr>
          <w:p w14:paraId="4A2197E6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9E2" w:rsidRPr="002F49E2" w14:paraId="4A2197EA" w14:textId="77777777" w:rsidTr="002F49E2">
        <w:tc>
          <w:tcPr>
            <w:tcW w:w="4707" w:type="dxa"/>
          </w:tcPr>
          <w:p w14:paraId="4A2197E8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E2"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музея</w:t>
            </w:r>
          </w:p>
        </w:tc>
        <w:tc>
          <w:tcPr>
            <w:tcW w:w="4638" w:type="dxa"/>
          </w:tcPr>
          <w:p w14:paraId="4A2197E9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9E2" w:rsidRPr="002F49E2" w14:paraId="4A2197ED" w14:textId="77777777" w:rsidTr="002F49E2">
        <w:tc>
          <w:tcPr>
            <w:tcW w:w="4707" w:type="dxa"/>
          </w:tcPr>
          <w:p w14:paraId="4A2197EB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E2"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музея</w:t>
            </w:r>
          </w:p>
        </w:tc>
        <w:tc>
          <w:tcPr>
            <w:tcW w:w="4638" w:type="dxa"/>
          </w:tcPr>
          <w:p w14:paraId="4A2197EC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9E2" w:rsidRPr="002F49E2" w14:paraId="4A2197F0" w14:textId="77777777" w:rsidTr="002F49E2">
        <w:tc>
          <w:tcPr>
            <w:tcW w:w="4707" w:type="dxa"/>
          </w:tcPr>
          <w:p w14:paraId="4A2197EE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E2">
              <w:rPr>
                <w:rFonts w:ascii="Times New Roman" w:hAnsi="Times New Roman" w:cs="Times New Roman"/>
                <w:sz w:val="28"/>
                <w:szCs w:val="28"/>
              </w:rPr>
              <w:t>Ф.И. учащихся, участников Фестиваля</w:t>
            </w:r>
          </w:p>
        </w:tc>
        <w:tc>
          <w:tcPr>
            <w:tcW w:w="4638" w:type="dxa"/>
          </w:tcPr>
          <w:p w14:paraId="4A2197EF" w14:textId="77777777" w:rsidR="002F49E2" w:rsidRPr="002F49E2" w:rsidRDefault="002F49E2" w:rsidP="00876C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2197F1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2197F2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2197F3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Директор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4A2197F4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F49E2"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(расшифровка)                                                                                                                                       </w:t>
      </w:r>
    </w:p>
    <w:p w14:paraId="4A2197F5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4A2197F6" w14:textId="77777777" w:rsidR="002F49E2" w:rsidRPr="002F49E2" w:rsidRDefault="002F49E2" w:rsidP="002F49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9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М.П.                           </w:t>
      </w:r>
    </w:p>
    <w:p w14:paraId="4A2197F7" w14:textId="77777777" w:rsidR="002F49E2" w:rsidRPr="002F49E2" w:rsidRDefault="002F49E2" w:rsidP="002F49E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9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</w:t>
      </w:r>
    </w:p>
    <w:p w14:paraId="4A2197F8" w14:textId="77777777" w:rsidR="002F49E2" w:rsidRPr="002F49E2" w:rsidRDefault="002F49E2" w:rsidP="002F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F9" w14:textId="77777777" w:rsidR="002F49E2" w:rsidRPr="002F49E2" w:rsidRDefault="002F49E2" w:rsidP="00983450">
      <w:pPr>
        <w:pStyle w:val="a6"/>
        <w:jc w:val="both"/>
      </w:pPr>
    </w:p>
    <w:p w14:paraId="4A2197FA" w14:textId="77777777" w:rsidR="00CB580B" w:rsidRPr="002F49E2" w:rsidRDefault="00CB580B" w:rsidP="0098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FB" w14:textId="77777777" w:rsidR="00CB580B" w:rsidRPr="00983450" w:rsidRDefault="00CB580B" w:rsidP="0098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FC" w14:textId="77777777" w:rsidR="00923B75" w:rsidRPr="00983450" w:rsidRDefault="00923B75" w:rsidP="0098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FD" w14:textId="77777777" w:rsidR="00814554" w:rsidRPr="00983450" w:rsidRDefault="00814554" w:rsidP="0098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97FE" w14:textId="77777777" w:rsidR="00814554" w:rsidRPr="00983450" w:rsidRDefault="00814554" w:rsidP="00983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4554" w:rsidRPr="0098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6013"/>
    <w:multiLevelType w:val="multilevel"/>
    <w:tmpl w:val="8086154A"/>
    <w:lvl w:ilvl="0">
      <w:start w:val="7"/>
      <w:numFmt w:val="decimal"/>
      <w:lvlText w:val="%1"/>
      <w:lvlJc w:val="left"/>
      <w:pPr>
        <w:ind w:left="1298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486"/>
      </w:pPr>
      <w:rPr>
        <w:rFonts w:ascii="Times New Roman" w:eastAsia="Times New Roman" w:hAnsi="Times New Roman" w:cs="Times New Roman" w:hint="default"/>
        <w:w w:val="99"/>
        <w:position w:val="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12"/>
      </w:pPr>
      <w:rPr>
        <w:rFonts w:ascii="Times New Roman" w:eastAsia="Times New Roman" w:hAnsi="Times New Roman" w:cs="Times New Roman" w:hint="default"/>
        <w:w w:val="97"/>
        <w:position w:val="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812"/>
      </w:pPr>
      <w:rPr>
        <w:rFonts w:hint="default"/>
        <w:lang w:val="ru-RU" w:eastAsia="en-US" w:bidi="ar-SA"/>
      </w:rPr>
    </w:lvl>
  </w:abstractNum>
  <w:abstractNum w:abstractNumId="1" w15:restartNumberingAfterBreak="0">
    <w:nsid w:val="21B66964"/>
    <w:multiLevelType w:val="multilevel"/>
    <w:tmpl w:val="1018C9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2FDB281A"/>
    <w:multiLevelType w:val="hybridMultilevel"/>
    <w:tmpl w:val="1D384986"/>
    <w:lvl w:ilvl="0" w:tplc="F20E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4D5F"/>
    <w:multiLevelType w:val="multilevel"/>
    <w:tmpl w:val="EBACA66E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81" w:hanging="2160"/>
      </w:pPr>
      <w:rPr>
        <w:rFonts w:hint="default"/>
      </w:rPr>
    </w:lvl>
  </w:abstractNum>
  <w:abstractNum w:abstractNumId="4" w15:restartNumberingAfterBreak="0">
    <w:nsid w:val="569B3B8D"/>
    <w:multiLevelType w:val="hybridMultilevel"/>
    <w:tmpl w:val="9654C08A"/>
    <w:lvl w:ilvl="0" w:tplc="FF168694">
      <w:numFmt w:val="bullet"/>
      <w:lvlText w:val="—"/>
      <w:lvlJc w:val="left"/>
      <w:pPr>
        <w:ind w:left="195" w:hanging="287"/>
      </w:pPr>
      <w:rPr>
        <w:rFonts w:hint="default"/>
        <w:w w:val="61"/>
        <w:lang w:val="ru-RU" w:eastAsia="en-US" w:bidi="ar-SA"/>
      </w:rPr>
    </w:lvl>
    <w:lvl w:ilvl="1" w:tplc="50CC19AA">
      <w:numFmt w:val="bullet"/>
      <w:lvlText w:val="—"/>
      <w:lvlJc w:val="left"/>
      <w:pPr>
        <w:ind w:left="1362" w:hanging="227"/>
      </w:pPr>
      <w:rPr>
        <w:rFonts w:hint="default"/>
        <w:w w:val="69"/>
        <w:lang w:val="ru-RU" w:eastAsia="en-US" w:bidi="ar-SA"/>
      </w:rPr>
    </w:lvl>
    <w:lvl w:ilvl="2" w:tplc="FE406484">
      <w:numFmt w:val="bullet"/>
      <w:lvlText w:val="•"/>
      <w:lvlJc w:val="left"/>
      <w:pPr>
        <w:ind w:left="1160" w:hanging="227"/>
      </w:pPr>
      <w:rPr>
        <w:rFonts w:hint="default"/>
        <w:lang w:val="ru-RU" w:eastAsia="en-US" w:bidi="ar-SA"/>
      </w:rPr>
    </w:lvl>
    <w:lvl w:ilvl="3" w:tplc="95369DA6">
      <w:numFmt w:val="bullet"/>
      <w:lvlText w:val="•"/>
      <w:lvlJc w:val="left"/>
      <w:pPr>
        <w:ind w:left="1863" w:hanging="227"/>
      </w:pPr>
      <w:rPr>
        <w:rFonts w:hint="default"/>
        <w:lang w:val="ru-RU" w:eastAsia="en-US" w:bidi="ar-SA"/>
      </w:rPr>
    </w:lvl>
    <w:lvl w:ilvl="4" w:tplc="648E01E6">
      <w:numFmt w:val="bullet"/>
      <w:lvlText w:val="•"/>
      <w:lvlJc w:val="left"/>
      <w:pPr>
        <w:ind w:left="2566" w:hanging="227"/>
      </w:pPr>
      <w:rPr>
        <w:rFonts w:hint="default"/>
        <w:lang w:val="ru-RU" w:eastAsia="en-US" w:bidi="ar-SA"/>
      </w:rPr>
    </w:lvl>
    <w:lvl w:ilvl="5" w:tplc="308855A8">
      <w:numFmt w:val="bullet"/>
      <w:lvlText w:val="•"/>
      <w:lvlJc w:val="left"/>
      <w:pPr>
        <w:ind w:left="3269" w:hanging="227"/>
      </w:pPr>
      <w:rPr>
        <w:rFonts w:hint="default"/>
        <w:lang w:val="ru-RU" w:eastAsia="en-US" w:bidi="ar-SA"/>
      </w:rPr>
    </w:lvl>
    <w:lvl w:ilvl="6" w:tplc="7C1845AA">
      <w:numFmt w:val="bullet"/>
      <w:lvlText w:val="•"/>
      <w:lvlJc w:val="left"/>
      <w:pPr>
        <w:ind w:left="3972" w:hanging="227"/>
      </w:pPr>
      <w:rPr>
        <w:rFonts w:hint="default"/>
        <w:lang w:val="ru-RU" w:eastAsia="en-US" w:bidi="ar-SA"/>
      </w:rPr>
    </w:lvl>
    <w:lvl w:ilvl="7" w:tplc="E4B69F5C">
      <w:numFmt w:val="bullet"/>
      <w:lvlText w:val="•"/>
      <w:lvlJc w:val="left"/>
      <w:pPr>
        <w:ind w:left="4675" w:hanging="227"/>
      </w:pPr>
      <w:rPr>
        <w:rFonts w:hint="default"/>
        <w:lang w:val="ru-RU" w:eastAsia="en-US" w:bidi="ar-SA"/>
      </w:rPr>
    </w:lvl>
    <w:lvl w:ilvl="8" w:tplc="3E6AEAD4">
      <w:numFmt w:val="bullet"/>
      <w:lvlText w:val="•"/>
      <w:lvlJc w:val="left"/>
      <w:pPr>
        <w:ind w:left="5378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749839FA"/>
    <w:multiLevelType w:val="multilevel"/>
    <w:tmpl w:val="CC0C85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60963665">
    <w:abstractNumId w:val="2"/>
  </w:num>
  <w:num w:numId="2" w16cid:durableId="1303383605">
    <w:abstractNumId w:val="3"/>
  </w:num>
  <w:num w:numId="3" w16cid:durableId="2088795155">
    <w:abstractNumId w:val="1"/>
  </w:num>
  <w:num w:numId="4" w16cid:durableId="40789541">
    <w:abstractNumId w:val="0"/>
  </w:num>
  <w:num w:numId="5" w16cid:durableId="1324504704">
    <w:abstractNumId w:val="4"/>
  </w:num>
  <w:num w:numId="6" w16cid:durableId="45765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01"/>
    <w:rsid w:val="00053262"/>
    <w:rsid w:val="0009177C"/>
    <w:rsid w:val="000D17C7"/>
    <w:rsid w:val="00174558"/>
    <w:rsid w:val="001A1638"/>
    <w:rsid w:val="002F49E2"/>
    <w:rsid w:val="004C6783"/>
    <w:rsid w:val="005022D8"/>
    <w:rsid w:val="00527D4C"/>
    <w:rsid w:val="006339AA"/>
    <w:rsid w:val="00680C75"/>
    <w:rsid w:val="007237EA"/>
    <w:rsid w:val="00780F91"/>
    <w:rsid w:val="007B673A"/>
    <w:rsid w:val="00814554"/>
    <w:rsid w:val="00923B75"/>
    <w:rsid w:val="00983450"/>
    <w:rsid w:val="009B11B4"/>
    <w:rsid w:val="00A30EA0"/>
    <w:rsid w:val="00A64E01"/>
    <w:rsid w:val="00A813BF"/>
    <w:rsid w:val="00AB23D7"/>
    <w:rsid w:val="00BB59F1"/>
    <w:rsid w:val="00CB580B"/>
    <w:rsid w:val="00D6417A"/>
    <w:rsid w:val="00D904D9"/>
    <w:rsid w:val="00EF02E8"/>
    <w:rsid w:val="00FA72DF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976A"/>
  <w15:chartTrackingRefBased/>
  <w15:docId w15:val="{B03C51DA-E576-4C8C-86EA-6F827A6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78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C6783"/>
  </w:style>
  <w:style w:type="paragraph" w:styleId="a5">
    <w:name w:val="List Paragraph"/>
    <w:basedOn w:val="a"/>
    <w:uiPriority w:val="1"/>
    <w:qFormat/>
    <w:rsid w:val="004C6783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983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83450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2F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F0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nerdo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4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7360-C929-4444-8622-56BB66C9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Вячеслав Дмитров</cp:lastModifiedBy>
  <cp:revision>10</cp:revision>
  <dcterms:created xsi:type="dcterms:W3CDTF">2023-03-02T04:34:00Z</dcterms:created>
  <dcterms:modified xsi:type="dcterms:W3CDTF">2024-04-17T07:18:00Z</dcterms:modified>
</cp:coreProperties>
</file>