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"/>
        <w:gridCol w:w="4253"/>
        <w:gridCol w:w="567"/>
        <w:gridCol w:w="4677"/>
      </w:tblGrid>
      <w:tr w:rsidR="008317B3" w:rsidRPr="00352B81" w:rsidTr="007620F9">
        <w:trPr>
          <w:trHeight w:val="3815"/>
        </w:trPr>
        <w:tc>
          <w:tcPr>
            <w:tcW w:w="4465" w:type="dxa"/>
            <w:gridSpan w:val="2"/>
          </w:tcPr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52B81">
              <w:rPr>
                <w:rFonts w:ascii="Times New Roman" w:hAnsi="Times New Roman" w:cs="Times New Roman"/>
                <w:b/>
                <w:sz w:val="24"/>
              </w:rPr>
              <w:t>МИНИСТЕРСТВО ОБРАЗОВАНИЯ ОРЕНБУРГСКОЙ ОБЛАСТИ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7B3" w:rsidRPr="008317B3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0"/>
                <w:szCs w:val="20"/>
              </w:rPr>
            </w:pPr>
            <w:r w:rsidRPr="008317B3">
              <w:rPr>
                <w:b/>
                <w:spacing w:val="-8"/>
                <w:sz w:val="20"/>
                <w:szCs w:val="20"/>
              </w:rPr>
              <w:t>Государственное автономное учреждение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1"/>
                <w:szCs w:val="21"/>
              </w:rPr>
            </w:pPr>
            <w:r w:rsidRPr="008317B3">
              <w:rPr>
                <w:b/>
                <w:spacing w:val="-8"/>
                <w:sz w:val="20"/>
                <w:szCs w:val="20"/>
              </w:rPr>
              <w:t>дополнительного профессионального образования</w:t>
            </w:r>
            <w:r w:rsidRPr="00352B81">
              <w:rPr>
                <w:b/>
                <w:spacing w:val="-8"/>
                <w:sz w:val="21"/>
                <w:szCs w:val="21"/>
              </w:rPr>
              <w:t xml:space="preserve"> 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2"/>
                <w:szCs w:val="22"/>
              </w:rPr>
            </w:pPr>
            <w:r w:rsidRPr="00352B81">
              <w:rPr>
                <w:b/>
                <w:spacing w:val="-8"/>
                <w:sz w:val="22"/>
                <w:szCs w:val="22"/>
              </w:rPr>
              <w:t>«Институт развития образования Оренбургской области»</w:t>
            </w:r>
          </w:p>
          <w:p w:rsidR="008317B3" w:rsidRPr="00352B81" w:rsidRDefault="008317B3" w:rsidP="007620F9">
            <w:pPr>
              <w:pStyle w:val="a5"/>
              <w:spacing w:line="240" w:lineRule="auto"/>
              <w:jc w:val="center"/>
              <w:rPr>
                <w:b/>
                <w:spacing w:val="-8"/>
                <w:sz w:val="22"/>
                <w:szCs w:val="22"/>
              </w:rPr>
            </w:pPr>
            <w:r w:rsidRPr="00352B81">
              <w:rPr>
                <w:b/>
                <w:spacing w:val="-8"/>
                <w:sz w:val="22"/>
                <w:szCs w:val="22"/>
              </w:rPr>
              <w:t>(ГАУ ДПО ИРО ОО)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52B81">
              <w:rPr>
                <w:rFonts w:ascii="Times New Roman" w:hAnsi="Times New Roman" w:cs="Times New Roman"/>
                <w:sz w:val="18"/>
                <w:szCs w:val="24"/>
              </w:rPr>
              <w:t xml:space="preserve">ул. </w:t>
            </w:r>
            <w:proofErr w:type="gramStart"/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Восточная</w:t>
            </w:r>
            <w:proofErr w:type="gramEnd"/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, д. 15, г. Оренбург, 460021.</w:t>
            </w:r>
          </w:p>
          <w:p w:rsidR="008317B3" w:rsidRPr="00352B81" w:rsidRDefault="008317B3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52B81">
              <w:rPr>
                <w:rFonts w:ascii="Times New Roman" w:hAnsi="Times New Roman" w:cs="Times New Roman"/>
                <w:sz w:val="18"/>
                <w:szCs w:val="24"/>
              </w:rPr>
              <w:t>Тел./факс: (3532) 44-64-54.</w:t>
            </w:r>
          </w:p>
          <w:p w:rsidR="008317B3" w:rsidRPr="00352B81" w:rsidRDefault="00243814" w:rsidP="007620F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5" w:history="1"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www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iro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56.</w:t>
              </w:r>
              <w:r w:rsidR="001535D9" w:rsidRPr="00E10125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  <w:r w:rsidR="008317B3" w:rsidRPr="001B410E">
              <w:rPr>
                <w:rFonts w:ascii="Times New Roman" w:hAnsi="Times New Roman" w:cs="Times New Roman"/>
                <w:sz w:val="18"/>
                <w:szCs w:val="24"/>
              </w:rPr>
              <w:t xml:space="preserve">,  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  <w:lang w:val="en-US"/>
              </w:rPr>
              <w:t>oren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</w:rPr>
              <w:t>-</w:t>
            </w:r>
            <w:r w:rsidR="008317B3" w:rsidRPr="001B410E">
              <w:rPr>
                <w:rFonts w:ascii="Times New Roman" w:hAnsi="Times New Roman" w:cs="Times New Roman"/>
                <w:sz w:val="18"/>
                <w:szCs w:val="24"/>
                <w:u w:val="single"/>
                <w:lang w:val="en-US"/>
              </w:rPr>
              <w:t>ecol</w:t>
            </w:r>
            <w:hyperlink r:id="rId6" w:history="1"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@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orb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</w:rPr>
                <w:t>.</w:t>
              </w:r>
              <w:r w:rsidR="008317B3" w:rsidRPr="001B410E">
                <w:rPr>
                  <w:rStyle w:val="a7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</w:hyperlink>
          </w:p>
          <w:p w:rsidR="00B56A0B" w:rsidRPr="00223BB9" w:rsidRDefault="00B56A0B" w:rsidP="00B56A0B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       </w:t>
            </w:r>
            <w:r w:rsidRPr="00223BB9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  <w:p w:rsidR="008317B3" w:rsidRDefault="008317B3" w:rsidP="007620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52B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№ ____________ от 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317B3" w:rsidRPr="004F6B92" w:rsidRDefault="008317B3" w:rsidP="007620F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</w:tcPr>
          <w:p w:rsidR="0048484C" w:rsidRPr="00840C7E" w:rsidRDefault="0048484C" w:rsidP="0048484C">
            <w:pPr>
              <w:tabs>
                <w:tab w:val="left" w:pos="1016"/>
                <w:tab w:val="left" w:pos="4315"/>
              </w:tabs>
              <w:spacing w:after="0" w:line="240" w:lineRule="auto"/>
              <w:ind w:lef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840C7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муниципальных      органов, осуществляющих        </w:t>
            </w:r>
          </w:p>
          <w:p w:rsidR="008317B3" w:rsidRPr="00352B81" w:rsidRDefault="0048484C" w:rsidP="0048484C">
            <w:pPr>
              <w:tabs>
                <w:tab w:val="left" w:pos="1016"/>
                <w:tab w:val="left" w:pos="4315"/>
              </w:tabs>
              <w:spacing w:after="0"/>
              <w:ind w:left="213"/>
              <w:rPr>
                <w:rFonts w:ascii="Times New Roman" w:hAnsi="Times New Roman" w:cs="Times New Roman"/>
                <w:sz w:val="28"/>
                <w:szCs w:val="28"/>
              </w:rPr>
            </w:pPr>
            <w:r w:rsidRPr="00840C7E">
              <w:rPr>
                <w:rFonts w:ascii="Times New Roman" w:hAnsi="Times New Roman" w:cs="Times New Roman"/>
                <w:sz w:val="28"/>
                <w:szCs w:val="28"/>
              </w:rPr>
              <w:t>управление в сфере образования</w:t>
            </w:r>
            <w:r w:rsidRPr="00352B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17B3" w:rsidRPr="00352B81" w:rsidTr="007620F9">
        <w:trPr>
          <w:cantSplit/>
          <w:trHeight w:val="447"/>
        </w:trPr>
        <w:tc>
          <w:tcPr>
            <w:tcW w:w="212" w:type="dxa"/>
          </w:tcPr>
          <w:p w:rsidR="008317B3" w:rsidRPr="00352B81" w:rsidRDefault="00243814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43814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line id="_x0000_s1034" style="position:absolute;left:0;text-align:left;flip:x;z-index:251660288;mso-position-horizontal-relative:text;mso-position-vertical-relative:text" from="1.05pt,1.9pt" to="1.05pt,14.25pt"/>
              </w:pict>
            </w:r>
            <w:r w:rsidRPr="00243814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line id="_x0000_s1035" style="position:absolute;left:0;text-align:left;flip:y;z-index:251661312;mso-position-horizontal-relative:text;mso-position-vertical-relative:text" from="1.05pt,1.9pt" to="12.55pt,1.9pt"/>
              </w:pict>
            </w:r>
          </w:p>
        </w:tc>
        <w:tc>
          <w:tcPr>
            <w:tcW w:w="4253" w:type="dxa"/>
            <w:vAlign w:val="center"/>
          </w:tcPr>
          <w:p w:rsidR="0048484C" w:rsidRPr="008704F7" w:rsidRDefault="00243814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243814">
              <w:rPr>
                <w:sz w:val="28"/>
                <w:szCs w:val="28"/>
              </w:rPr>
              <w:pict>
                <v:line id="_x0000_s1038" style="position:absolute;left:0;text-align:left;flip:x;z-index:251665408;mso-position-horizontal-relative:text;mso-position-vertical-relative:text" from="203.95pt,1.8pt" to="203.95pt,14.15pt"/>
              </w:pict>
            </w:r>
            <w:r w:rsidRPr="00243814">
              <w:rPr>
                <w:sz w:val="28"/>
                <w:szCs w:val="28"/>
              </w:rPr>
              <w:pict>
                <v:line id="_x0000_s1039" style="position:absolute;left:0;text-align:left;flip:y;z-index:251666432;mso-position-horizontal-relative:text;mso-position-vertical-relative:text" from="192.25pt,1.8pt" to="203.75pt,1.8pt"/>
              </w:pict>
            </w:r>
            <w:r w:rsidR="0048484C" w:rsidRPr="008704F7">
              <w:rPr>
                <w:rFonts w:ascii="Times New Roman" w:hAnsi="Times New Roman" w:cs="Times New Roman"/>
                <w:sz w:val="28"/>
                <w:szCs w:val="28"/>
              </w:rPr>
              <w:t>О проведении регионального этапа Всероссийского конкурса</w:t>
            </w:r>
          </w:p>
          <w:p w:rsidR="0048484C" w:rsidRPr="008704F7" w:rsidRDefault="0048484C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704F7">
              <w:rPr>
                <w:rFonts w:ascii="Times New Roman" w:hAnsi="Times New Roman" w:cs="Times New Roman"/>
                <w:sz w:val="28"/>
                <w:szCs w:val="28"/>
              </w:rPr>
              <w:t>методик реализации программы</w:t>
            </w:r>
          </w:p>
          <w:p w:rsidR="0048484C" w:rsidRPr="008704F7" w:rsidRDefault="0048484C" w:rsidP="0048484C">
            <w:pPr>
              <w:pStyle w:val="a3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8704F7">
              <w:rPr>
                <w:rFonts w:ascii="Times New Roman" w:hAnsi="Times New Roman" w:cs="Times New Roman"/>
                <w:sz w:val="28"/>
                <w:szCs w:val="28"/>
              </w:rPr>
              <w:t xml:space="preserve">«Мы – твои друзья» </w:t>
            </w:r>
          </w:p>
          <w:p w:rsidR="008317B3" w:rsidRDefault="008317B3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4C" w:rsidRDefault="0048484C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4C" w:rsidRPr="00AE20B0" w:rsidRDefault="0048484C" w:rsidP="007620F9">
            <w:pPr>
              <w:pStyle w:val="a3"/>
              <w:ind w:lef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77" w:type="dxa"/>
          </w:tcPr>
          <w:p w:rsidR="008317B3" w:rsidRPr="00352B81" w:rsidRDefault="008317B3" w:rsidP="007620F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8484C" w:rsidRPr="008704F7" w:rsidRDefault="0048484C" w:rsidP="0048484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48484C" w:rsidRPr="008704F7" w:rsidRDefault="0048484C" w:rsidP="00484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Информируем вас, что с 1 декабря 2023 года по 1 апреля 2024 года государственное автономное учреждение дополнительного профессионального образования «Институт развития образования Оренбургской области» (далее – ГАУ ДПО ИРО ОО)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Pr="008704F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704F7">
        <w:rPr>
          <w:rFonts w:ascii="Times New Roman" w:hAnsi="Times New Roman" w:cs="Times New Roman"/>
          <w:sz w:val="28"/>
          <w:szCs w:val="28"/>
        </w:rPr>
        <w:t xml:space="preserve"> на региональный этап Всероссийского конкурса методик реализации программы «Мы -  твои друзья»  (далее – Конкурс).</w:t>
      </w:r>
    </w:p>
    <w:p w:rsidR="0048484C" w:rsidRPr="008704F7" w:rsidRDefault="0048484C" w:rsidP="0048484C">
      <w:pPr>
        <w:spacing w:after="0" w:line="240" w:lineRule="auto"/>
        <w:ind w:right="-1" w:firstLine="681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Организатором Конкурса выступает ГАУ ДПО ИРО ОО при поддержке министерства образования Оренбургской области.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Цель Конкурса -  развитие воспитательного потенциала программы за счет использования методических инструментов, способствующих активизации творческой деятельности учащихся.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704F7">
        <w:rPr>
          <w:rFonts w:ascii="Times New Roman" w:hAnsi="Times New Roman" w:cs="Times New Roman"/>
          <w:sz w:val="28"/>
          <w:szCs w:val="28"/>
        </w:rPr>
        <w:t>онкурсе приглашаются педагоги, использующие в своей практической деятельности программу "Мы – твои друзья».</w:t>
      </w:r>
      <w:r w:rsidRPr="0087262E">
        <w:rPr>
          <w:rFonts w:ascii="Times New Roman" w:hAnsi="Times New Roman" w:cs="Times New Roman"/>
          <w:sz w:val="28"/>
          <w:szCs w:val="28"/>
        </w:rPr>
        <w:t xml:space="preserve"> Участие в конкурсе могут принимать педагоги из муниципалитетов - участников программы.</w:t>
      </w:r>
      <w:r w:rsidRPr="0087262E">
        <w:rPr>
          <w:sz w:val="28"/>
          <w:szCs w:val="28"/>
        </w:rPr>
        <w:t xml:space="preserve"> </w:t>
      </w:r>
      <w:r w:rsidRPr="00AF24B5">
        <w:rPr>
          <w:rFonts w:ascii="Times New Roman" w:hAnsi="Times New Roman" w:cs="Times New Roman"/>
          <w:sz w:val="28"/>
          <w:szCs w:val="28"/>
        </w:rPr>
        <w:t>Список муниципал</w:t>
      </w:r>
      <w:r>
        <w:rPr>
          <w:rFonts w:ascii="Times New Roman" w:hAnsi="Times New Roman" w:cs="Times New Roman"/>
          <w:sz w:val="28"/>
          <w:szCs w:val="28"/>
        </w:rPr>
        <w:t>итетов представлен в Приложении.</w:t>
      </w:r>
    </w:p>
    <w:p w:rsidR="0048484C" w:rsidRPr="008704F7" w:rsidRDefault="0048484C" w:rsidP="004848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8704F7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8704F7">
        <w:rPr>
          <w:rFonts w:ascii="Times New Roman" w:hAnsi="Times New Roman" w:cs="Times New Roman"/>
          <w:sz w:val="28"/>
          <w:szCs w:val="28"/>
        </w:rPr>
        <w:t xml:space="preserve">, просим </w:t>
      </w:r>
      <w:r w:rsidRPr="008704F7">
        <w:rPr>
          <w:rFonts w:ascii="Times New Roman" w:hAnsi="Times New Roman" w:cs="Times New Roman"/>
          <w:bCs/>
          <w:iCs/>
          <w:sz w:val="28"/>
          <w:szCs w:val="28"/>
        </w:rPr>
        <w:t xml:space="preserve">довести данную информацию до сведения заинтересованных лиц и </w:t>
      </w:r>
      <w:r w:rsidRPr="008704F7">
        <w:rPr>
          <w:rFonts w:ascii="Times New Roman" w:hAnsi="Times New Roman" w:cs="Times New Roman"/>
          <w:sz w:val="28"/>
          <w:szCs w:val="28"/>
        </w:rPr>
        <w:t>активизировать работу представителей подведомственных учреждений по подготовке материалов для участия в Конкурсе.</w:t>
      </w:r>
      <w:r>
        <w:rPr>
          <w:rFonts w:ascii="Times New Roman" w:hAnsi="Times New Roman" w:cs="Times New Roman"/>
          <w:sz w:val="28"/>
          <w:szCs w:val="28"/>
        </w:rPr>
        <w:t xml:space="preserve"> Участие в Конкурсе является бесплатным, взимание организационных взносов не предусмотрено.</w:t>
      </w:r>
    </w:p>
    <w:p w:rsidR="0048484C" w:rsidRPr="008704F7" w:rsidRDefault="0048484C" w:rsidP="0048484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 xml:space="preserve">Для участия в Конкурсе принимаются материалы, оформленные  в соответствии с Положением </w:t>
      </w:r>
      <w:r w:rsidRPr="0087262E">
        <w:rPr>
          <w:rFonts w:ascii="Times New Roman" w:hAnsi="Times New Roman" w:cs="Times New Roman"/>
          <w:sz w:val="28"/>
          <w:szCs w:val="28"/>
        </w:rPr>
        <w:t>(https://iro56.ru/uploads/ДООП%2023-24/ПОЛОЖЕНИЕ_%20О%20проведении%20регионального%20этапа%20Мы%20-%20твои%20друзья%2001.12.2023-10.04.2023.pdf)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84C" w:rsidRDefault="0048484C" w:rsidP="0048484C">
      <w:pPr>
        <w:spacing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70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Дополнительную информацию о проведении Конкурса можно получить по тел.: 8(3532) 44-64-55 - </w:t>
      </w:r>
      <w:proofErr w:type="spellStart"/>
      <w:r w:rsidRPr="008704F7">
        <w:rPr>
          <w:rFonts w:ascii="Times New Roman" w:hAnsi="Times New Roman" w:cs="Times New Roman"/>
          <w:bCs/>
          <w:iCs/>
          <w:sz w:val="28"/>
          <w:szCs w:val="28"/>
        </w:rPr>
        <w:t>Алпацкая</w:t>
      </w:r>
      <w:proofErr w:type="spellEnd"/>
      <w:r w:rsidRPr="008704F7">
        <w:rPr>
          <w:rFonts w:ascii="Times New Roman" w:hAnsi="Times New Roman" w:cs="Times New Roman"/>
          <w:bCs/>
          <w:iCs/>
          <w:sz w:val="28"/>
          <w:szCs w:val="28"/>
        </w:rPr>
        <w:t xml:space="preserve"> Анжела Николаевна, зав. отделом экологического образования и природоохранной деятельности ГАУ ДПО ИРО ОО, </w:t>
      </w:r>
      <w:proofErr w:type="spellStart"/>
      <w:r w:rsidRPr="008704F7">
        <w:rPr>
          <w:rFonts w:ascii="Times New Roman" w:hAnsi="Times New Roman" w:cs="Times New Roman"/>
          <w:sz w:val="28"/>
          <w:szCs w:val="28"/>
        </w:rPr>
        <w:t>Суровяткина</w:t>
      </w:r>
      <w:proofErr w:type="spellEnd"/>
      <w:r w:rsidRPr="008704F7">
        <w:rPr>
          <w:rFonts w:ascii="Times New Roman" w:hAnsi="Times New Roman" w:cs="Times New Roman"/>
          <w:sz w:val="28"/>
          <w:szCs w:val="28"/>
        </w:rPr>
        <w:t xml:space="preserve"> Татьяна Николаевна, методист отдела </w:t>
      </w:r>
      <w:r w:rsidRPr="008704F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экологического образования и природоохранной деятельности  </w:t>
      </w:r>
      <w:r w:rsidRPr="008704F7">
        <w:rPr>
          <w:rFonts w:ascii="Times New Roman" w:hAnsi="Times New Roman" w:cs="Times New Roman"/>
          <w:sz w:val="28"/>
          <w:szCs w:val="28"/>
        </w:rPr>
        <w:t>ГАУ ДПО ИРО ОО.</w:t>
      </w:r>
    </w:p>
    <w:p w:rsidR="0048484C" w:rsidRPr="008704F7" w:rsidRDefault="0048484C" w:rsidP="0048484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Приложение: на 1 л. в 1 экз.</w:t>
      </w:r>
    </w:p>
    <w:p w:rsidR="0048484C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8484C" w:rsidRPr="002F3B5D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z w:val="26"/>
          <w:szCs w:val="26"/>
        </w:rPr>
      </w:pPr>
    </w:p>
    <w:p w:rsidR="0048484C" w:rsidRPr="008704F7" w:rsidRDefault="0048484C" w:rsidP="0048484C">
      <w:pPr>
        <w:tabs>
          <w:tab w:val="left" w:pos="1000"/>
        </w:tabs>
        <w:ind w:right="141"/>
        <w:rPr>
          <w:rFonts w:ascii="Times New Roman" w:hAnsi="Times New Roman" w:cs="Times New Roman"/>
          <w:snapToGrid w:val="0"/>
          <w:sz w:val="28"/>
          <w:szCs w:val="28"/>
        </w:rPr>
      </w:pPr>
      <w:r w:rsidRPr="008704F7">
        <w:rPr>
          <w:rFonts w:ascii="Times New Roman" w:hAnsi="Times New Roman" w:cs="Times New Roman"/>
          <w:sz w:val="28"/>
          <w:szCs w:val="28"/>
        </w:rPr>
        <w:t>Директор</w:t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8704F7">
        <w:rPr>
          <w:rFonts w:ascii="Times New Roman" w:hAnsi="Times New Roman" w:cs="Times New Roman"/>
          <w:sz w:val="28"/>
          <w:szCs w:val="28"/>
        </w:rPr>
        <w:tab/>
      </w:r>
      <w:r w:rsidRPr="008704F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С.В. Крупина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Pr="00831B06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proofErr w:type="spellStart"/>
      <w:r w:rsidRPr="00831B06">
        <w:rPr>
          <w:rFonts w:ascii="Times New Roman" w:hAnsi="Times New Roman" w:cs="Times New Roman"/>
          <w:snapToGrid w:val="0"/>
          <w:sz w:val="18"/>
          <w:szCs w:val="18"/>
        </w:rPr>
        <w:t>Алпацкая</w:t>
      </w:r>
      <w:proofErr w:type="spellEnd"/>
      <w:r w:rsidRPr="00831B06">
        <w:rPr>
          <w:rFonts w:ascii="Times New Roman" w:hAnsi="Times New Roman" w:cs="Times New Roman"/>
          <w:snapToGrid w:val="0"/>
          <w:sz w:val="18"/>
          <w:szCs w:val="18"/>
        </w:rPr>
        <w:t xml:space="preserve"> Анжела Николаевна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  <w:r w:rsidRPr="00831B06">
        <w:rPr>
          <w:rFonts w:ascii="Times New Roman" w:hAnsi="Times New Roman" w:cs="Times New Roman"/>
          <w:snapToGrid w:val="0"/>
          <w:sz w:val="18"/>
          <w:szCs w:val="18"/>
        </w:rPr>
        <w:t>8 (3532) 44-64-55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both"/>
        <w:rPr>
          <w:rFonts w:ascii="Times New Roman" w:hAnsi="Times New Roman" w:cs="Times New Roman"/>
          <w:snapToGrid w:val="0"/>
          <w:sz w:val="18"/>
          <w:szCs w:val="18"/>
        </w:rPr>
      </w:pPr>
    </w:p>
    <w:p w:rsidR="0048484C" w:rsidRDefault="0048484C" w:rsidP="0048484C">
      <w:pPr>
        <w:rPr>
          <w:rFonts w:ascii="Times New Roman" w:hAnsi="Times New Roman" w:cs="Times New Roman"/>
          <w:snapToGrid w:val="0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</w:rPr>
        <w:br w:type="page"/>
      </w:r>
    </w:p>
    <w:p w:rsidR="0048484C" w:rsidRPr="00855680" w:rsidRDefault="0048484C" w:rsidP="004848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855680"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</w:p>
    <w:p w:rsidR="0048484C" w:rsidRPr="00855680" w:rsidRDefault="0048484C" w:rsidP="004848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855680">
        <w:rPr>
          <w:rFonts w:ascii="Times New Roman" w:hAnsi="Times New Roman" w:cs="Times New Roman"/>
          <w:sz w:val="28"/>
          <w:szCs w:val="28"/>
        </w:rPr>
        <w:t xml:space="preserve">ГАУ ДПО ИРО ОО 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2647">
        <w:rPr>
          <w:rFonts w:ascii="Times New Roman" w:hAnsi="Times New Roman" w:cs="Times New Roman"/>
          <w:sz w:val="28"/>
          <w:szCs w:val="28"/>
        </w:rPr>
        <w:t>о</w:t>
      </w:r>
      <w:r w:rsidRPr="00855680">
        <w:rPr>
          <w:rFonts w:ascii="Times New Roman" w:hAnsi="Times New Roman" w:cs="Times New Roman"/>
          <w:sz w:val="28"/>
          <w:szCs w:val="28"/>
        </w:rPr>
        <w:t>т</w:t>
      </w:r>
      <w:r w:rsidR="005D2647">
        <w:rPr>
          <w:rFonts w:ascii="Times New Roman" w:hAnsi="Times New Roman" w:cs="Times New Roman"/>
          <w:sz w:val="28"/>
          <w:szCs w:val="28"/>
        </w:rPr>
        <w:t xml:space="preserve"> 01.12.2023</w:t>
      </w:r>
      <w:r w:rsidRPr="00855680">
        <w:rPr>
          <w:rFonts w:ascii="Times New Roman" w:hAnsi="Times New Roman" w:cs="Times New Roman"/>
          <w:sz w:val="28"/>
          <w:szCs w:val="28"/>
        </w:rPr>
        <w:t xml:space="preserve"> № </w:t>
      </w:r>
      <w:r w:rsidR="005D2647">
        <w:rPr>
          <w:rFonts w:ascii="Times New Roman" w:hAnsi="Times New Roman" w:cs="Times New Roman"/>
          <w:sz w:val="28"/>
          <w:szCs w:val="28"/>
        </w:rPr>
        <w:t>1135</w:t>
      </w:r>
    </w:p>
    <w:p w:rsidR="0048484C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tabs>
          <w:tab w:val="left" w:pos="1000"/>
        </w:tabs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spacing w:after="0" w:line="261" w:lineRule="auto"/>
        <w:ind w:left="966" w:right="78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61362">
        <w:rPr>
          <w:rFonts w:ascii="Times New Roman" w:hAnsi="Times New Roman" w:cs="Times New Roman"/>
          <w:sz w:val="28"/>
          <w:szCs w:val="28"/>
        </w:rPr>
        <w:t xml:space="preserve">Список муниципалитетов-участников программы </w:t>
      </w:r>
    </w:p>
    <w:p w:rsidR="0048484C" w:rsidRPr="00361362" w:rsidRDefault="0048484C" w:rsidP="0048484C">
      <w:pPr>
        <w:spacing w:after="0" w:line="261" w:lineRule="auto"/>
        <w:ind w:left="966" w:right="788" w:hanging="10"/>
        <w:jc w:val="center"/>
        <w:rPr>
          <w:rFonts w:ascii="Times New Roman" w:hAnsi="Times New Roman" w:cs="Times New Roman"/>
          <w:sz w:val="28"/>
          <w:szCs w:val="28"/>
        </w:rPr>
      </w:pPr>
      <w:r w:rsidRPr="00361362">
        <w:rPr>
          <w:rFonts w:ascii="Times New Roman" w:hAnsi="Times New Roman" w:cs="Times New Roman"/>
          <w:sz w:val="28"/>
          <w:szCs w:val="28"/>
        </w:rPr>
        <w:t>«Мы – твои друзья!»</w:t>
      </w:r>
      <w:bookmarkStart w:id="0" w:name="_GoBack"/>
      <w:bookmarkEnd w:id="0"/>
    </w:p>
    <w:p w:rsidR="0048484C" w:rsidRDefault="0048484C" w:rsidP="0048484C">
      <w:pPr>
        <w:spacing w:line="261" w:lineRule="auto"/>
        <w:ind w:left="966" w:right="788" w:hanging="10"/>
        <w:jc w:val="center"/>
        <w:rPr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>г. Оренбург</w:t>
      </w:r>
      <w:r w:rsidRPr="00361362">
        <w:rPr>
          <w:rFonts w:ascii="Times New Roman" w:hAnsi="Times New Roman"/>
          <w:sz w:val="28"/>
          <w:szCs w:val="28"/>
        </w:rPr>
        <w:t xml:space="preserve"> (МОАУ «ООШ № 14", МОАУ «СОШ №3», МОАУ «СОШ №67», МОАУ «СОШ №68», МОАУ «СОШ №69», МОАУ «СОШ №70», МОАУ «СОШ №71», МОАУ «Лицей №1», МОАУ «Гимназия № 6», МОАУ «СОШ № 23»);  </w:t>
      </w:r>
    </w:p>
    <w:p w:rsidR="0048484C" w:rsidRPr="00361362" w:rsidRDefault="0048484C" w:rsidP="0048484C">
      <w:pPr>
        <w:pStyle w:val="a8"/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before="240" w:after="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г. Бугуруслан </w:t>
      </w:r>
      <w:r w:rsidRPr="00361362">
        <w:rPr>
          <w:rFonts w:ascii="Times New Roman" w:hAnsi="Times New Roman"/>
          <w:sz w:val="28"/>
          <w:szCs w:val="28"/>
        </w:rPr>
        <w:t>(МБОУ «Средняя общеобразовательная школа им. М.И. Калинина» г. Бугуруслана).</w:t>
      </w:r>
    </w:p>
    <w:p w:rsidR="0048484C" w:rsidRPr="00361362" w:rsidRDefault="0048484C" w:rsidP="0048484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Сорочинский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 </w:t>
      </w:r>
      <w:r w:rsidRPr="00361362">
        <w:rPr>
          <w:rFonts w:ascii="Times New Roman" w:hAnsi="Times New Roman"/>
          <w:sz w:val="28"/>
          <w:szCs w:val="28"/>
        </w:rPr>
        <w:t xml:space="preserve">(МБОУ «Средняя общеобразовательная школа № 5 имени Алексея Николаевича </w:t>
      </w:r>
      <w:proofErr w:type="spellStart"/>
      <w:r w:rsidRPr="00361362">
        <w:rPr>
          <w:rFonts w:ascii="Times New Roman" w:hAnsi="Times New Roman"/>
          <w:sz w:val="28"/>
          <w:szCs w:val="28"/>
        </w:rPr>
        <w:t>Лавкова</w:t>
      </w:r>
      <w:proofErr w:type="spellEnd"/>
      <w:r w:rsidRPr="00361362">
        <w:rPr>
          <w:rFonts w:ascii="Times New Roman" w:hAnsi="Times New Roman"/>
          <w:sz w:val="28"/>
          <w:szCs w:val="28"/>
        </w:rPr>
        <w:t>»);</w:t>
      </w:r>
    </w:p>
    <w:p w:rsidR="0048484C" w:rsidRPr="00361362" w:rsidRDefault="0048484C" w:rsidP="0048484C">
      <w:pPr>
        <w:pStyle w:val="a8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Кувандыкский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</w:t>
      </w:r>
      <w:r w:rsidRPr="00361362">
        <w:rPr>
          <w:rFonts w:ascii="Times New Roman" w:hAnsi="Times New Roman"/>
          <w:sz w:val="28"/>
          <w:szCs w:val="28"/>
        </w:rPr>
        <w:t xml:space="preserve"> (МБДОУ «Детский сад № 10 «Родничок»</w:t>
      </w:r>
      <w:proofErr w:type="gramStart"/>
      <w:r w:rsidRPr="00361362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361362">
        <w:rPr>
          <w:rFonts w:ascii="Times New Roman" w:hAnsi="Times New Roman"/>
          <w:sz w:val="28"/>
          <w:szCs w:val="28"/>
        </w:rPr>
        <w:t>;</w:t>
      </w:r>
    </w:p>
    <w:p w:rsidR="0048484C" w:rsidRPr="00361362" w:rsidRDefault="0048484C" w:rsidP="0048484C">
      <w:pPr>
        <w:pStyle w:val="a8"/>
        <w:spacing w:after="160" w:line="259" w:lineRule="auto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Соль-Илецкий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г.о.</w:t>
      </w:r>
      <w:r w:rsidRPr="003613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1362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361362">
        <w:rPr>
          <w:rFonts w:ascii="Times New Roman" w:hAnsi="Times New Roman"/>
          <w:sz w:val="28"/>
          <w:szCs w:val="28"/>
        </w:rPr>
        <w:t>МОБУ «Угольная СОШ», 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Цвиллингская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 «</w:t>
      </w:r>
      <w:proofErr w:type="spellStart"/>
      <w:r w:rsidRPr="00361362">
        <w:rPr>
          <w:rFonts w:ascii="Times New Roman" w:hAnsi="Times New Roman"/>
          <w:sz w:val="28"/>
          <w:szCs w:val="28"/>
        </w:rPr>
        <w:t>Мещеряковская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МОБУ «Лицей </w:t>
      </w:r>
      <w:proofErr w:type="spellStart"/>
      <w:r w:rsidRPr="00361362">
        <w:rPr>
          <w:rFonts w:ascii="Times New Roman" w:hAnsi="Times New Roman"/>
          <w:sz w:val="28"/>
          <w:szCs w:val="28"/>
        </w:rPr>
        <w:t>Соль-Илецкого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городского округа»);</w:t>
      </w:r>
    </w:p>
    <w:p w:rsidR="0048484C" w:rsidRPr="00361362" w:rsidRDefault="0048484C" w:rsidP="0048484C">
      <w:pPr>
        <w:pStyle w:val="a8"/>
        <w:rPr>
          <w:rFonts w:ascii="Times New Roman" w:hAnsi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Акбулакский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(МБОУ «Лицей»);</w:t>
      </w:r>
    </w:p>
    <w:p w:rsidR="0048484C" w:rsidRPr="00361362" w:rsidRDefault="0048484C" w:rsidP="0048484C">
      <w:pPr>
        <w:pStyle w:val="a8"/>
        <w:rPr>
          <w:rFonts w:ascii="Times New Roman" w:hAnsi="Times New Roman"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>Александровский район</w:t>
      </w:r>
      <w:r w:rsidRPr="00361362">
        <w:rPr>
          <w:rFonts w:ascii="Times New Roman" w:hAnsi="Times New Roman"/>
          <w:sz w:val="28"/>
          <w:szCs w:val="28"/>
        </w:rPr>
        <w:t xml:space="preserve"> (МАОУ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Ждановская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 имени </w:t>
      </w:r>
      <w:proofErr w:type="spellStart"/>
      <w:r w:rsidRPr="00361362">
        <w:rPr>
          <w:rFonts w:ascii="Times New Roman" w:hAnsi="Times New Roman"/>
          <w:sz w:val="28"/>
          <w:szCs w:val="28"/>
        </w:rPr>
        <w:t>Задирова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П.И»,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Добринская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Яфаровская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Тукаевская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Хортицкая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«Петровская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Новомихайловская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Каликинская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Чебоксаровская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Султакаевская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школа», 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Кутучевская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школа»);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Новосергиевский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</w:t>
      </w:r>
      <w:r w:rsidRPr="00361362">
        <w:rPr>
          <w:rFonts w:ascii="Times New Roman" w:hAnsi="Times New Roman"/>
          <w:sz w:val="28"/>
          <w:szCs w:val="28"/>
        </w:rPr>
        <w:t xml:space="preserve"> (МОБУ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Уранская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  МОБУ «</w:t>
      </w:r>
      <w:proofErr w:type="spellStart"/>
      <w:r w:rsidRPr="00361362">
        <w:rPr>
          <w:rFonts w:ascii="Times New Roman" w:hAnsi="Times New Roman"/>
          <w:sz w:val="28"/>
          <w:szCs w:val="28"/>
        </w:rPr>
        <w:t>Хлебовская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61362">
        <w:rPr>
          <w:rFonts w:ascii="Times New Roman" w:hAnsi="Times New Roman"/>
          <w:b/>
          <w:sz w:val="28"/>
          <w:szCs w:val="28"/>
        </w:rPr>
        <w:t>Новоорский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(МАОУ «Средняя общеобразовательная школа с. Кумак»);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lastRenderedPageBreak/>
        <w:t xml:space="preserve"> Октябрьский район</w:t>
      </w:r>
      <w:r w:rsidRPr="00361362">
        <w:rPr>
          <w:rFonts w:ascii="Times New Roman" w:hAnsi="Times New Roman"/>
          <w:sz w:val="28"/>
          <w:szCs w:val="28"/>
        </w:rPr>
        <w:t xml:space="preserve"> (МБОУ «Новотроицкая СОШ» МБОУ «</w:t>
      </w:r>
      <w:proofErr w:type="gramStart"/>
      <w:r w:rsidRPr="00361362">
        <w:rPr>
          <w:rFonts w:ascii="Times New Roman" w:hAnsi="Times New Roman"/>
          <w:sz w:val="28"/>
          <w:szCs w:val="28"/>
        </w:rPr>
        <w:t>Российская</w:t>
      </w:r>
      <w:proofErr w:type="gramEnd"/>
      <w:r w:rsidRPr="00361362">
        <w:rPr>
          <w:rFonts w:ascii="Times New Roman" w:hAnsi="Times New Roman"/>
          <w:sz w:val="28"/>
          <w:szCs w:val="28"/>
        </w:rPr>
        <w:t xml:space="preserve"> НОШ»);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Оренбургский район </w:t>
      </w:r>
      <w:r w:rsidRPr="00361362">
        <w:rPr>
          <w:rFonts w:ascii="Times New Roman" w:hAnsi="Times New Roman"/>
          <w:sz w:val="28"/>
          <w:szCs w:val="28"/>
        </w:rPr>
        <w:t>(МБОУ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Чебеньковская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Пономаревский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</w:t>
      </w:r>
      <w:r w:rsidRPr="00361362">
        <w:rPr>
          <w:rFonts w:ascii="Times New Roman" w:hAnsi="Times New Roman"/>
          <w:sz w:val="28"/>
          <w:szCs w:val="28"/>
        </w:rPr>
        <w:t>(МАОУ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Деминская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Дюсметьевская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Наурузовская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Пономаревская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«Равнинная СОШ»,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Софиевская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СОШ», МАОУ «Воздвиженская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Ефремово-Зыковская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ООШ», МАОУ «Ключевская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Нижне-Кузлинская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ООШ», МАОУ «Семеновская ООШ», МАОУ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Фадеевская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ООШ»);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61362">
        <w:rPr>
          <w:rFonts w:ascii="Times New Roman" w:hAnsi="Times New Roman"/>
          <w:b/>
          <w:sz w:val="28"/>
          <w:szCs w:val="28"/>
        </w:rPr>
        <w:t>Сакмарский</w:t>
      </w:r>
      <w:proofErr w:type="spellEnd"/>
      <w:r w:rsidRPr="00361362">
        <w:rPr>
          <w:rFonts w:ascii="Times New Roman" w:hAnsi="Times New Roman"/>
          <w:b/>
          <w:sz w:val="28"/>
          <w:szCs w:val="28"/>
        </w:rPr>
        <w:t xml:space="preserve"> район  </w:t>
      </w:r>
      <w:r w:rsidRPr="00361362">
        <w:rPr>
          <w:rFonts w:ascii="Times New Roman" w:hAnsi="Times New Roman"/>
          <w:sz w:val="28"/>
          <w:szCs w:val="28"/>
        </w:rPr>
        <w:t>(МБОУ «</w:t>
      </w:r>
      <w:proofErr w:type="spellStart"/>
      <w:r w:rsidRPr="00361362">
        <w:rPr>
          <w:rFonts w:ascii="Times New Roman" w:hAnsi="Times New Roman"/>
          <w:sz w:val="28"/>
          <w:szCs w:val="28"/>
        </w:rPr>
        <w:t>Светлинская</w:t>
      </w:r>
      <w:proofErr w:type="spellEnd"/>
      <w:r w:rsidRPr="00361362">
        <w:rPr>
          <w:rFonts w:ascii="Times New Roman" w:hAnsi="Times New Roman"/>
          <w:sz w:val="28"/>
          <w:szCs w:val="28"/>
        </w:rPr>
        <w:t xml:space="preserve"> СОШ»);</w:t>
      </w:r>
    </w:p>
    <w:p w:rsidR="0048484C" w:rsidRPr="00361362" w:rsidRDefault="0048484C" w:rsidP="0048484C">
      <w:pPr>
        <w:pStyle w:val="a8"/>
        <w:rPr>
          <w:rFonts w:ascii="Times New Roman" w:hAnsi="Times New Roman"/>
          <w:b/>
          <w:sz w:val="28"/>
          <w:szCs w:val="28"/>
        </w:rPr>
      </w:pPr>
    </w:p>
    <w:p w:rsidR="0048484C" w:rsidRPr="00361362" w:rsidRDefault="0048484C" w:rsidP="0048484C">
      <w:pPr>
        <w:pStyle w:val="a8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/>
          <w:sz w:val="28"/>
          <w:szCs w:val="28"/>
        </w:rPr>
      </w:pP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r w:rsidRPr="00361362">
        <w:rPr>
          <w:rFonts w:ascii="Times New Roman" w:hAnsi="Times New Roman"/>
          <w:b/>
          <w:color w:val="000000"/>
          <w:sz w:val="28"/>
          <w:szCs w:val="28"/>
        </w:rPr>
        <w:t>Тоцкий район</w:t>
      </w:r>
      <w:r w:rsidRPr="00361362">
        <w:rPr>
          <w:rFonts w:ascii="Times New Roman" w:hAnsi="Times New Roman"/>
          <w:b/>
          <w:sz w:val="28"/>
          <w:szCs w:val="28"/>
        </w:rPr>
        <w:t xml:space="preserve"> </w:t>
      </w:r>
      <w:r w:rsidRPr="00361362">
        <w:rPr>
          <w:rFonts w:ascii="Times New Roman" w:hAnsi="Times New Roman"/>
          <w:sz w:val="28"/>
          <w:szCs w:val="28"/>
        </w:rPr>
        <w:t>(</w:t>
      </w:r>
      <w:r w:rsidRPr="00361362">
        <w:rPr>
          <w:rFonts w:ascii="Times New Roman" w:hAnsi="Times New Roman"/>
          <w:color w:val="000000"/>
          <w:sz w:val="28"/>
          <w:szCs w:val="28"/>
        </w:rPr>
        <w:t>МАОУ «Зареченская классическая гимназия»; МАОУ «Зареченская СОШ №2»; МАОУ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Кирсановская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СОШ»; МБОУ «Медведская ООШ»; МАОУ «Суворовская СОШ»; МАОУ «Тоцкая СОШ им. А.К. 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Стерелюхина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»; МБУ </w:t>
      </w:r>
      <w:proofErr w:type="gramStart"/>
      <w:r w:rsidRPr="00361362">
        <w:rPr>
          <w:rFonts w:ascii="Times New Roman" w:hAnsi="Times New Roman"/>
          <w:color w:val="000000"/>
          <w:sz w:val="28"/>
          <w:szCs w:val="28"/>
        </w:rPr>
        <w:t>ДО</w:t>
      </w:r>
      <w:proofErr w:type="gramEnd"/>
      <w:r w:rsidRPr="00361362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gramStart"/>
      <w:r w:rsidRPr="00361362">
        <w:rPr>
          <w:rFonts w:ascii="Times New Roman" w:hAnsi="Times New Roman"/>
          <w:color w:val="000000"/>
          <w:sz w:val="28"/>
          <w:szCs w:val="28"/>
        </w:rPr>
        <w:t>Тоцкий</w:t>
      </w:r>
      <w:proofErr w:type="gramEnd"/>
      <w:r w:rsidRPr="00361362">
        <w:rPr>
          <w:rFonts w:ascii="Times New Roman" w:hAnsi="Times New Roman"/>
          <w:color w:val="000000"/>
          <w:sz w:val="28"/>
          <w:szCs w:val="28"/>
        </w:rPr>
        <w:t xml:space="preserve"> ДДТ»; МБОУ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Павло-Антоновская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ООШ»; МБОУ «</w:t>
      </w:r>
      <w:proofErr w:type="spellStart"/>
      <w:r w:rsidRPr="00361362">
        <w:rPr>
          <w:rFonts w:ascii="Times New Roman" w:hAnsi="Times New Roman"/>
          <w:color w:val="000000"/>
          <w:sz w:val="28"/>
          <w:szCs w:val="28"/>
        </w:rPr>
        <w:t>Приютинская</w:t>
      </w:r>
      <w:proofErr w:type="spellEnd"/>
      <w:r w:rsidRPr="00361362">
        <w:rPr>
          <w:rFonts w:ascii="Times New Roman" w:hAnsi="Times New Roman"/>
          <w:color w:val="000000"/>
          <w:sz w:val="28"/>
          <w:szCs w:val="28"/>
        </w:rPr>
        <w:t xml:space="preserve"> ООШ»).</w:t>
      </w:r>
    </w:p>
    <w:p w:rsidR="004F6B92" w:rsidRDefault="004F6B92" w:rsidP="00352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F6B92" w:rsidSect="00991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C91"/>
    <w:multiLevelType w:val="hybridMultilevel"/>
    <w:tmpl w:val="3DBA7982"/>
    <w:lvl w:ilvl="0" w:tplc="ED50C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B81"/>
    <w:rsid w:val="00125F49"/>
    <w:rsid w:val="001535D9"/>
    <w:rsid w:val="001B410E"/>
    <w:rsid w:val="00243814"/>
    <w:rsid w:val="00352B81"/>
    <w:rsid w:val="003E472B"/>
    <w:rsid w:val="00414877"/>
    <w:rsid w:val="004153DF"/>
    <w:rsid w:val="0048484C"/>
    <w:rsid w:val="004F6B92"/>
    <w:rsid w:val="005D2647"/>
    <w:rsid w:val="005E1D0E"/>
    <w:rsid w:val="0077752A"/>
    <w:rsid w:val="007B5375"/>
    <w:rsid w:val="008317B3"/>
    <w:rsid w:val="00991A68"/>
    <w:rsid w:val="00A57A6F"/>
    <w:rsid w:val="00AE20B0"/>
    <w:rsid w:val="00B32EA3"/>
    <w:rsid w:val="00B56A0B"/>
    <w:rsid w:val="00BE569D"/>
    <w:rsid w:val="00C72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52B81"/>
    <w:pPr>
      <w:spacing w:after="0" w:line="240" w:lineRule="auto"/>
    </w:pPr>
    <w:rPr>
      <w:rFonts w:eastAsia="Times New Roman"/>
    </w:rPr>
  </w:style>
  <w:style w:type="paragraph" w:styleId="a5">
    <w:name w:val="Body Text"/>
    <w:basedOn w:val="a"/>
    <w:link w:val="a6"/>
    <w:uiPriority w:val="99"/>
    <w:rsid w:val="00352B81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52B8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rsid w:val="00352B81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52B81"/>
    <w:rPr>
      <w:rFonts w:eastAsia="Times New Roman"/>
    </w:rPr>
  </w:style>
  <w:style w:type="paragraph" w:styleId="a8">
    <w:name w:val="List Paragraph"/>
    <w:basedOn w:val="a"/>
    <w:uiPriority w:val="34"/>
    <w:qFormat/>
    <w:rsid w:val="0048484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mail.osu.ru" TargetMode="External"/><Relationship Id="rId5" Type="http://schemas.openxmlformats.org/officeDocument/2006/relationships/hyperlink" Target="http://www.iro56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cp:lastPrinted>2023-08-09T05:45:00Z</cp:lastPrinted>
  <dcterms:created xsi:type="dcterms:W3CDTF">2023-12-01T10:47:00Z</dcterms:created>
  <dcterms:modified xsi:type="dcterms:W3CDTF">2023-12-01T10:47:00Z</dcterms:modified>
</cp:coreProperties>
</file>