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2D" w:rsidRPr="00B6102D" w:rsidRDefault="00B6102D" w:rsidP="00B6102D">
      <w:pPr>
        <w:shd w:val="clear" w:color="auto" w:fill="FEFEFE"/>
        <w:spacing w:before="1575" w:after="660" w:line="555" w:lineRule="atLeast"/>
        <w:jc w:val="center"/>
        <w:outlineLvl w:val="0"/>
        <w:rPr>
          <w:rFonts w:ascii="Times New Roman" w:eastAsia="Times New Roman" w:hAnsi="Times New Roman" w:cs="Times New Roman"/>
          <w:b/>
          <w:color w:val="020C22"/>
          <w:kern w:val="36"/>
          <w:sz w:val="44"/>
          <w:szCs w:val="44"/>
          <w:lang w:eastAsia="ru-RU"/>
        </w:rPr>
      </w:pPr>
      <w:bookmarkStart w:id="0" w:name="_GoBack"/>
      <w:bookmarkEnd w:id="0"/>
      <w:r w:rsidRPr="00B6102D">
        <w:rPr>
          <w:rFonts w:ascii="Times New Roman" w:eastAsia="Times New Roman" w:hAnsi="Times New Roman" w:cs="Times New Roman"/>
          <w:b/>
          <w:color w:val="020C22"/>
          <w:kern w:val="36"/>
          <w:sz w:val="44"/>
          <w:szCs w:val="44"/>
          <w:lang w:eastAsia="ru-RU"/>
        </w:rPr>
        <w:t>Указ Президента Российской Федерации от 13.04.2010 г. № 460</w:t>
      </w:r>
    </w:p>
    <w:p w:rsidR="00B6102D" w:rsidRPr="00B6102D" w:rsidRDefault="00B6102D" w:rsidP="00B6102D">
      <w:pPr>
        <w:shd w:val="clear" w:color="auto" w:fill="FEFEFE"/>
        <w:spacing w:line="420" w:lineRule="atLeast"/>
        <w:jc w:val="both"/>
        <w:rPr>
          <w:rFonts w:ascii="Times New Roman" w:eastAsia="Times New Roman" w:hAnsi="Times New Roman" w:cs="Times New Roman"/>
          <w:b/>
          <w:color w:val="020C22"/>
          <w:sz w:val="30"/>
          <w:szCs w:val="30"/>
          <w:lang w:eastAsia="ru-RU"/>
        </w:rPr>
      </w:pPr>
      <w:r w:rsidRPr="00B6102D">
        <w:rPr>
          <w:rFonts w:ascii="Times New Roman" w:eastAsia="Times New Roman" w:hAnsi="Times New Roman" w:cs="Times New Roman"/>
          <w:b/>
          <w:color w:val="020C22"/>
          <w:sz w:val="30"/>
          <w:szCs w:val="30"/>
          <w:lang w:eastAsia="ru-RU"/>
        </w:rPr>
        <w:t>О Национальной стратегии противодействия коррупции и Национальном плане противодействия коррупции на 2010–2011 годы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У К А З ПРЕЗИДЕНТА РОССИЙСКОЙ ФЕДЕРАЦИИ О Национальной стратегии противодействия коррупции и Национальном плане противодействия коррупции на 2010-2011 годы (В редакции указов Президента Российской Федерации от 14.01.2011 г. N 38; от 13.03.2012 г. N 297) 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 пунктом 1 части 1 статьи 5 Федерального закона от 25 декабря 2008 г. N 273-ФЗ "О противодействии коррупции" п о с т а н о в л я ю: 1. Утвердить прилагаемую Национальную стратегию противодействия коррупции. 2. (</w:t>
      </w:r>
      <w:proofErr w:type="gramStart"/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В</w:t>
      </w:r>
      <w:proofErr w:type="gramEnd"/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редакции Указа Президента Российской Федерации от 13.03.2012 г. N 297)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3.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 Национального плана противодействия коррупции на 2010-2011 годы и предложения по совершенствованию деятельности, направленной на противодействие коррупции.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</w:t>
      </w:r>
      <w:r w:rsidRPr="00B6102D">
        <w:rPr>
          <w:rFonts w:ascii="Times New Roman" w:eastAsia="Times New Roman" w:hAnsi="Times New Roman" w:cs="Times New Roman"/>
          <w:b/>
          <w:color w:val="020C22"/>
          <w:sz w:val="26"/>
          <w:szCs w:val="26"/>
          <w:lang w:eastAsia="ru-RU"/>
        </w:rPr>
        <w:t>4.</w:t>
      </w: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Руководителям федеральных органов исполнительной власти, иных государственных органов: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а) принимать действенные меры по предотвращению и урегулированию конфликта интересов на государственной службе;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 xml:space="preserve"> б) руководствуясь Национальной стратегией противодействия коррупции и Национальным планом противодействия коррупции на 2010-2011 годы, внести до 1 июня 2010 г. 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в) организовать контроль за выполнением мероприятий, предусмотренных планами; 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г) обеспечивать своевременную корректировку планов в соответствии с национальным планом противодействия коррупции на соответствующий период;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д) 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е) 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обращениями; 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ж) 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</w:t>
      </w:r>
      <w:r w:rsidRPr="00B6102D">
        <w:rPr>
          <w:rFonts w:ascii="Times New Roman" w:eastAsia="Times New Roman" w:hAnsi="Times New Roman" w:cs="Times New Roman"/>
          <w:b/>
          <w:color w:val="020C22"/>
          <w:sz w:val="26"/>
          <w:szCs w:val="26"/>
          <w:lang w:eastAsia="ru-RU"/>
        </w:rPr>
        <w:t>5</w:t>
      </w: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. Рекомендовать: а) Счетной палате Российской Федерации при представлении в соответствии со статьей 2 Федерального закона от 11 января 1995 г. N 4-ФЗ "О Счетной палате Российской Федерации" палатам Федерального Собрания Российской Федерации информации о результатах проводимых контрольных мероприятий отражать вопросы, касающиеся предупреждения коррупции и борьбы с ней; б) органам государственной власти субъектов Российской Федерации и органам местного самоуправления руководствоваться пунктом 4 настоящего Указа в отношении планов соответствующих субъектов Российской Федерации и муниципальных образований по противодействию коррупции. 6. 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</w:t>
      </w: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 xml:space="preserve">коррупционному поведению. Президент Российской Федерации </w:t>
      </w:r>
      <w:proofErr w:type="spellStart"/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Д.Медведев</w:t>
      </w:r>
      <w:proofErr w:type="spellEnd"/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Москва, Кремль 13 апреля 2010 года N 460 ___________________ УТВЕРЖДЕНА Указом Президента Российской Федерации от 13 апреля 2010 г. N 460 Национальная стратегия противодействия коррупции I. Общие положения 1. Во исполнение Национального плана противодействия коррупции, утвержденного Президентом Российской Федерации 31 июля 2008 г. N 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 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 2. Анализ работы государственных и общественных институтов по исполнению Федерального закона от 25 декабря 2008 г. N 273-ФЗ "О противодействии коррупции" и Национального плана противодействия коррупции, утвержденного Президентом Российской Федерации 31 июля 2008 г. N 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 3. Национальная стратегия противодействия коррупции разработана: а) исходя из анализа ситуации, связанной с различными проявлениями коррупции в Российской Федерации; б) на основании общей оценки эффективности существующей системы мер по противодействию коррупции; в) с учетом мер по предупреждению коррупции и по борьбе с ней, предусмотренных Конвенцией Организации Объединенных Наций против коррупции, Конвенцией об уголовной ответственности за коррупцию и другими международными правовыми документами по противодействию коррупции, участником которых является </w:t>
      </w: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 xml:space="preserve">Российская Федерация. 4. Меры по реализации Национальной стратегии противодействия коррупции, отражаемые в правовых актах Российской Федерации, в национальном плане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декларации прав человека и в Международном пакте об экономических, социальных и культурных правах. II. Цель и задачи Национальной стратегии противодействия коррупции 5. Целью Национальной стратегии противодействия коррупции является искоренение причин и условий, порождающих коррупцию в российском обществе. 6. Для достижения цели Национальной стратегии противодействия коррупции последовательно решаются следующие задачи: а) формирование соответствующих потребностям времени законодательных и организационных основ противодействия коррупции; б)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 в)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 III. Основные принципы Национальной стратегии противодействия коррупции 7. Основными принципами Национальной стратегии противодействия коррупции являются: а) признание коррупции одной из системных угроз безопасности Российской Федерации; 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 в) стабильность основных элементов системы мер по противодействию коррупции, закрепленных в Федеральном законе от 25 декабря 2008 г. N 273-ФЗ "О противодействии коррупции"; г) конкретизация антикоррупционных положений федеральных законов, Национальной стратегии противодействия коррупции, национального плана противодействия коррупции на соответствующий период в 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 в </w:t>
      </w: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 xml:space="preserve">муниципальных правовых актах. IV. Основные направления реализации Национальной стратегии противодействия коррупции 8. Национальная стратегия противодействия коррупции реализуется по следующим основным направлениям: 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а) обеспечение участия институтов гражданского общества в противодействии коррупции;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 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 государственных услуг;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г) совершенствование системы учета государственного имущества и оценки эффективности его использования;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д) устранение </w:t>
      </w:r>
      <w:proofErr w:type="spellStart"/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коррупциогенных</w:t>
      </w:r>
      <w:proofErr w:type="spellEnd"/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факторов, препятствующих созданию благоприятных условий для привлечения инвестиций; 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е)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ж) расширение системы правового просвещения населения;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з) модернизация гражданского законодательства; 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и) дальнейшее развитие правовой основы противодействия коррупции;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 xml:space="preserve"> 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 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л) совершенствование работы подразделений кадровых служб федеральных органов исполнительной власти и иных государственных органов по профилактике коррупционных и других правонарушений; 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н) совершенствование правоприменительной практики правоохранительных органов и судов по делам, связанным с коррупцией; 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о) повышение эффективности исполнения судебных решений; 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п) разработка организационных и правовых основ мониторинга </w:t>
      </w:r>
      <w:proofErr w:type="spellStart"/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правоприменения</w:t>
      </w:r>
      <w:proofErr w:type="spellEnd"/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с) повышение денежного содержания и пенсионного обеспечения государственных и муниципальных служащих;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 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у) повышение качества профессиональной подготовки специалистов в сфере организации противодействия и непосредственного противодействия коррупции; 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>ф) совершенствование системы финансового учета и отчетности в соответствии с требованиями международных стандартов;</w:t>
      </w:r>
    </w:p>
    <w:p w:rsid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 V. Механизм реализации Национальной стратегии противодействия коррупции </w:t>
      </w:r>
    </w:p>
    <w:p w:rsidR="00B6102D" w:rsidRDefault="00B6102D" w:rsidP="00B6102D">
      <w:pPr>
        <w:shd w:val="clear" w:color="auto" w:fill="FEFEFE"/>
        <w:spacing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 </w:t>
      </w:r>
    </w:p>
    <w:p w:rsidR="00B6102D" w:rsidRDefault="00B6102D" w:rsidP="00B6102D">
      <w:pPr>
        <w:shd w:val="clear" w:color="auto" w:fill="FEFEFE"/>
        <w:spacing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а) при формировании и исполнении бюджетов всех уровней;</w:t>
      </w:r>
    </w:p>
    <w:p w:rsidR="00B6102D" w:rsidRDefault="00B6102D" w:rsidP="00B6102D">
      <w:pPr>
        <w:shd w:val="clear" w:color="auto" w:fill="FEFEFE"/>
        <w:spacing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б) путем решения кадровых вопросов;</w:t>
      </w:r>
    </w:p>
    <w:p w:rsidR="00B6102D" w:rsidRDefault="00B6102D" w:rsidP="00B6102D">
      <w:pPr>
        <w:shd w:val="clear" w:color="auto" w:fill="FEFEFE"/>
        <w:spacing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 </w:t>
      </w:r>
    </w:p>
    <w:p w:rsidR="00B6102D" w:rsidRDefault="00B6102D" w:rsidP="00B6102D">
      <w:pPr>
        <w:shd w:val="clear" w:color="auto" w:fill="FEFEFE"/>
        <w:spacing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г) путем оперативного приведения: 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законов по вопросам противодействия коррупции; правовых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 муниципальных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 w:rsidR="00B6102D" w:rsidRDefault="00B6102D" w:rsidP="00B6102D">
      <w:pPr>
        <w:shd w:val="clear" w:color="auto" w:fill="FEFEFE"/>
        <w:spacing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д) в ходе контроля за исполнением законодательства Российской Федерации и выполнением мероприятий, предусмотренных национальным планом противодействия коррупции на соответствующий период, планами федеральных органов исполнительной власти, иных государственных органов, субъектов </w:t>
      </w: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>Российской Федерации и муниципальных образований по противодействию коррупции;</w:t>
      </w:r>
    </w:p>
    <w:p w:rsidR="00B6102D" w:rsidRDefault="00B6102D" w:rsidP="00B6102D">
      <w:pPr>
        <w:shd w:val="clear" w:color="auto" w:fill="FEFEFE"/>
        <w:spacing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 w:rsidR="00B6102D" w:rsidRPr="00B6102D" w:rsidRDefault="00B6102D" w:rsidP="00B6102D">
      <w:pPr>
        <w:shd w:val="clear" w:color="auto" w:fill="FEFEFE"/>
        <w:spacing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ж) путем оказания содействия средствам массовой информации в широком и объективном освещении положения дел в области противодействия коррупции; 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 ______________ </w:t>
      </w:r>
    </w:p>
    <w:p w:rsidR="00B6102D" w:rsidRPr="00B6102D" w:rsidRDefault="00B6102D" w:rsidP="00B6102D">
      <w:pPr>
        <w:shd w:val="clear" w:color="auto" w:fill="FEFEFE"/>
        <w:spacing w:line="390" w:lineRule="atLeast"/>
        <w:ind w:firstLine="709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B6102D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УТВЕРЖДЕН Президентом Российской Федерации 31 июля 2008 г. N Пр-1568 (в редакции Указа Президента Российской Федерации от 13 апреля 2010 г. N 460) Национальный план противодействия коррупции на 2010-2011 годы (Утратил силу - Указ Президента Российской Федерации от 13.03.2012 г. N 297) ____________</w:t>
      </w:r>
    </w:p>
    <w:p w:rsidR="004E03CA" w:rsidRPr="00B6102D" w:rsidRDefault="004E03CA">
      <w:pPr>
        <w:rPr>
          <w:rFonts w:ascii="Times New Roman" w:hAnsi="Times New Roman" w:cs="Times New Roman"/>
        </w:rPr>
      </w:pPr>
    </w:p>
    <w:sectPr w:rsidR="004E03CA" w:rsidRPr="00B6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C1"/>
    <w:rsid w:val="004E03CA"/>
    <w:rsid w:val="00B6102D"/>
    <w:rsid w:val="00DB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D35B7-217F-4A47-8459-643B67C4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8476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single" w:sz="6" w:space="31" w:color="A8F0E0"/>
                    <w:right w:val="none" w:sz="0" w:space="0" w:color="auto"/>
                  </w:divBdr>
                  <w:divsChild>
                    <w:div w:id="326788922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7848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091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76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275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3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2397</Words>
  <Characters>13665</Characters>
  <Application>Microsoft Office Word</Application>
  <DocSecurity>0</DocSecurity>
  <Lines>113</Lines>
  <Paragraphs>32</Paragraphs>
  <ScaleCrop>false</ScaleCrop>
  <Company/>
  <LinksUpToDate>false</LinksUpToDate>
  <CharactersWithSpaces>16030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ДДТ2</dc:creator>
  <cp:keywords/>
  <dc:description/>
  <cp:lastModifiedBy>ДДТ2</cp:lastModifiedBy>
  <cp:revision>2</cp:revision>
  <dcterms:created xsi:type="dcterms:W3CDTF">2020-11-20T09:30:00Z</dcterms:created>
  <dcterms:modified xsi:type="dcterms:W3CDTF">2020-11-20T09:36:00Z</dcterms:modified>
</cp:coreProperties>
</file>